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3f74225c8614760f3f6b553c5038bcfc8f107a"/>
    <w:p>
      <w:pPr>
        <w:pStyle w:val="Heading1"/>
      </w:pPr>
      <w:r>
        <w:t xml:space="preserve">Master Thesis: The Role of Welders in Industrial Development in United States Houston</w:t>
      </w:r>
    </w:p>
    <w:p>
      <w:pPr>
        <w:pStyle w:val="FirstParagraph"/>
      </w:pPr>
      <w:r>
        <w:rPr>
          <w:bCs/>
          <w:b/>
        </w:rPr>
        <w:t xml:space="preserve">Abstract:</w:t>
      </w:r>
      <w:r>
        <w:t xml:space="preserve"> </w:t>
      </w:r>
      <w:r>
        <w:t xml:space="preserve">This Master Thesis explores the critical role of welders in the industrial and energy sectors of United States Houston, a global hub for oil, gas, and advanced manufacturing. The study emphasizes the unique challenges and opportunities faced by welders operating in this dynamic environment, while also examining how local policies, technological advancements, and workforce training programs influence their professional development. By analyzing case studies from Houston’s energy infrastructure projects and construction industries, this research highlights the indispensable contribution of welders to economic growth and safety standards in one of America’s most vital cities.</w:t>
      </w:r>
    </w:p>
    <w:bookmarkStart w:id="20" w:name="introduction"/>
    <w:p>
      <w:pPr>
        <w:pStyle w:val="Heading2"/>
      </w:pPr>
      <w:r>
        <w:t xml:space="preserve">1. Introduction</w:t>
      </w:r>
    </w:p>
    <w:p>
      <w:pPr>
        <w:pStyle w:val="FirstParagraph"/>
      </w:pPr>
      <w:r>
        <w:t xml:space="preserve">The United States Houston, renowned as a center for energy production, petrochemical refining, and engineering innovation, relies heavily on skilled labor across its industries. Among these professionals, welders play a foundational role in constructing and maintaining the city’s infrastructure. This Master Thesis investigates the importance of welders in Houston’s industrial ecosystem, focusing on their technical expertise, safety protocols, and adaptability to evolving industry demands. Given Houston’s status as a global energy capital and its growing emphasis on sustainable technologies, understanding the welding profession within this context is essential for both academic research and practical workforce planning.</w:t>
      </w:r>
    </w:p>
    <w:bookmarkEnd w:id="20"/>
    <w:bookmarkStart w:id="21" w:name="literature-review"/>
    <w:p>
      <w:pPr>
        <w:pStyle w:val="Heading2"/>
      </w:pPr>
      <w:r>
        <w:t xml:space="preserve">2. Literature Review</w:t>
      </w:r>
    </w:p>
    <w:p>
      <w:pPr>
        <w:pStyle w:val="FirstParagraph"/>
      </w:pPr>
      <w:r>
        <w:t xml:space="preserve">The welding profession has long been integral to industrial development, particularly in regions with high concentrations of energy production. According to the American Welding Society (AWS), welders are responsible for 80% of all construction projects involving steel structures, pipelines, and heavy machinery—a fact that underscores their significance in Houston’s economy. Recent studies highlight the increasing demand for welders trained in advanced techniques such as automated welding, pipefitting, and structural integrity assessments. In Houston, where oil rigs, refineries, and offshore drilling platforms dominate the landscape, welders must adhere to stringent standards like ASME (American Society of Mechanical Engineers) codes to ensure safety and compliance.</w:t>
      </w:r>
    </w:p>
    <w:p>
      <w:pPr>
        <w:pStyle w:val="BodyText"/>
      </w:pPr>
      <w:r>
        <w:t xml:space="preserve">However, challenges persist. A 2023 report by the U.S. Bureau of Labor Statistics noted a shortage of certified welders in Texas, citing factors such as aging workforces, limited apprenticeship programs, and the physical demands of the job. This thesis seeks to address these gaps by examining how Houston’s unique industrial needs shape welding education and workforce development.</w:t>
      </w:r>
    </w:p>
    <w:bookmarkEnd w:id="21"/>
    <w:bookmarkStart w:id="22"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through interviews with certified welders in Houston, surveys of local vocational training institutions, and an evaluation of industry reports from organizations such as the Houston Area Chamber of Commerce (HACC) and the Texas Workforce Commission. The study also includes a review of safety incidents reported by the Occupational Safety and Health Administration (OSHA) in Houston’s industrial zones between 2018–2023, providing insights into occupational hazards faced by welders.</w:t>
      </w:r>
    </w:p>
    <w:bookmarkEnd w:id="22"/>
    <w:bookmarkStart w:id="23" w:name="X58db9e5f4dd6b9aa8107ccb9a0871c1efc9a661"/>
    <w:p>
      <w:pPr>
        <w:pStyle w:val="Heading2"/>
      </w:pPr>
      <w:r>
        <w:t xml:space="preserve">4. Case Studies: Welding in Houston’s Energy Sector</w:t>
      </w:r>
    </w:p>
    <w:p>
      <w:pPr>
        <w:pStyle w:val="FirstParagraph"/>
      </w:pPr>
      <w:r>
        <w:rPr>
          <w:bCs/>
          <w:b/>
        </w:rPr>
        <w:t xml:space="preserve">Casual Study 1: Offshore Drilling Platforms</w:t>
      </w:r>
      <w:r>
        <w:br/>
      </w:r>
      <w:r>
        <w:t xml:space="preserve">Houston’s proximity to the Gulf of Mexico makes it a key player in offshore drilling operations. Welders here are responsible for constructing and repairing underwater pipelines, pressure vessels, and support structures that withstand extreme conditions. A case study of the Shell Prelude FLNG (Floating Liquefied Natural Gas) project revealed that welders used high-strength steel alloys to ensure durability against corrosion and high-pressure environments. The study also found that welders in this sector require specialized training in underwater welding (hyperbaric techniques) and familiarity with offshore safety regulations.</w:t>
      </w:r>
    </w:p>
    <w:p>
      <w:pPr>
        <w:pStyle w:val="BodyText"/>
      </w:pPr>
      <w:r>
        <w:rPr>
          <w:bCs/>
          <w:b/>
        </w:rPr>
        <w:t xml:space="preserve">Casual Study 2: Refinery Maintenance</w:t>
      </w:r>
      <w:r>
        <w:br/>
      </w:r>
      <w:r>
        <w:t xml:space="preserve">Houston’s refining industry accounts for over 10% of the nation’s total production capacity. Routine maintenance of storage tanks, heat exchangers, and pipelines requires welders to perform precision work in hazardous environments. Interviews with local welders highlighted the importance of non-destructive testing (NDT) methods like ultrasonic and radiographic inspections to identify cracks or weaknesses in welded joints. This case study underscores the need for continuous upskilling and adherence to OSHA guidelines, which mandate regular safety audits and personal protective equipment (PPE) usage.</w:t>
      </w:r>
    </w:p>
    <w:bookmarkEnd w:id="23"/>
    <w:bookmarkStart w:id="24" w:name="challenges-and-opportunities"/>
    <w:p>
      <w:pPr>
        <w:pStyle w:val="Heading2"/>
      </w:pPr>
      <w:r>
        <w:t xml:space="preserve">5. Challenges and Opportunities</w:t>
      </w:r>
    </w:p>
    <w:p>
      <w:pPr>
        <w:pStyle w:val="FirstParagraph"/>
      </w:pPr>
      <w:r>
        <w:rPr>
          <w:bCs/>
          <w:b/>
        </w:rPr>
        <w:t xml:space="preserve">Challenges:</w:t>
      </w:r>
      <w:r>
        <w:br/>
      </w:r>
      <w:r>
        <w:t xml:space="preserve">- **Safety Risks:** Welders in Houston face exposure to fumes, extreme temperatures, and high-pressure systems, necessitating rigorous safety training.</w:t>
      </w:r>
      <w:r>
        <w:br/>
      </w:r>
      <w:r>
        <w:t xml:space="preserve">- **Training Gaps:** Many welders lack formal certification in emerging techniques such as robotic welding or 3D-printed metal fabrication.</w:t>
      </w:r>
      <w:r>
        <w:br/>
      </w:r>
      <w:r>
        <w:t xml:space="preserve">- **Workforce Aging:** The average age of welders in Texas is 47 years, raising concerns about succession planning and mentorship programs.</w:t>
      </w:r>
    </w:p>
    <w:p>
      <w:pPr>
        <w:pStyle w:val="BodyText"/>
      </w:pPr>
      <w:r>
        <w:rPr>
          <w:bCs/>
          <w:b/>
        </w:rPr>
        <w:t xml:space="preserve">Opportunities:</w:t>
      </w:r>
      <w:r>
        <w:br/>
      </w:r>
      <w:r>
        <w:t xml:space="preserve">- **Technological Integration:** Adoption of automated welding robots in construction projects could increase efficiency but also requires retraining for existing workers.</w:t>
      </w:r>
      <w:r>
        <w:br/>
      </w:r>
      <w:r>
        <w:t xml:space="preserve">- **Green Energy Transition:** As Houston pivots toward renewable energy, welders may find new roles in constructing solar farms, wind turbine towers, and hydrogen storage facilities.</w:t>
      </w:r>
      <w:r>
        <w:br/>
      </w:r>
      <w:r>
        <w:t xml:space="preserve">- **Policy Support:** The state of Texas has launched initiatives like the Texas Workforce Development Council to expand welding apprenticeships and partnerships between community colleges and local industries.</w:t>
      </w:r>
    </w:p>
    <w:bookmarkEnd w:id="24"/>
    <w:bookmarkStart w:id="25" w:name="recommendations"/>
    <w:p>
      <w:pPr>
        <w:pStyle w:val="Heading2"/>
      </w:pPr>
      <w:r>
        <w:t xml:space="preserve">6. Recommendations</w:t>
      </w:r>
    </w:p>
    <w:p>
      <w:pPr>
        <w:pStyle w:val="FirstParagraph"/>
      </w:pPr>
      <w:r>
        <w:t xml:space="preserve">To strengthen Houston’s welding workforce, this thesis recommends:</w:t>
      </w:r>
      <w:r>
        <w:t xml:space="preserve"> </w:t>
      </w:r>
      <w:r>
        <w:t xml:space="preserve">1. Expanding vocational training programs in collaboration with industry leaders such as Chevron, ExxonMobil, and local union bodies.</w:t>
      </w:r>
      <w:r>
        <w:br/>
      </w:r>
      <w:r>
        <w:t xml:space="preserve">2. Implementing mandatory safety certifications for all welders working in high-risk zones like refineries and offshore platforms.</w:t>
      </w:r>
      <w:r>
        <w:br/>
      </w:r>
      <w:r>
        <w:t xml:space="preserve">3. Encouraging investment in automation-friendly welding technologies while ensuring workers receive cross-training in these systems.</w:t>
      </w:r>
    </w:p>
    <w:bookmarkEnd w:id="25"/>
    <w:bookmarkStart w:id="26" w:name="conclusion"/>
    <w:p>
      <w:pPr>
        <w:pStyle w:val="Heading2"/>
      </w:pPr>
      <w:r>
        <w:t xml:space="preserve">7. Conclusion</w:t>
      </w:r>
    </w:p>
    <w:p>
      <w:pPr>
        <w:pStyle w:val="FirstParagraph"/>
      </w:pPr>
      <w:r>
        <w:t xml:space="preserve">The Welder’s role in United States Houston extends far beyond technical expertise—it is a cornerstone of the city’s economic and industrial resilience. As Houston continues to evolve as an energy and innovation hub, the welding profession must adapt to new challenges while retaining its commitment to safety and quality. This Master Thesis underscores the need for targeted education, policy support, and industry collaboration to ensure that welders remain at the forefront of Houston’s development story for decades to come.</w:t>
      </w:r>
    </w:p>
    <w:bookmarkEnd w:id="26"/>
    <w:bookmarkStart w:id="27" w:name="references"/>
    <w:p>
      <w:pPr>
        <w:pStyle w:val="Heading2"/>
      </w:pPr>
      <w:r>
        <w:t xml:space="preserve">References</w:t>
      </w:r>
    </w:p>
    <w:p>
      <w:pPr>
        <w:pStyle w:val="FirstParagraph"/>
      </w:pPr>
      <w:r>
        <w:t xml:space="preserve">- American Welding Society (AWS). (2023). *Welding in Modern Industry*.</w:t>
      </w:r>
      <w:r>
        <w:br/>
      </w:r>
      <w:r>
        <w:t xml:space="preserve">- U.S. Bureau of Labor Statistics. (2023). *Occupational Outlook Handbook: Welders, Cutters, and Solderers*.</w:t>
      </w:r>
      <w:r>
        <w:br/>
      </w:r>
      <w:r>
        <w:t xml:space="preserve">- Houston Area Chamber of Commerce (HACC). (2023). *Energy Sector Workforce Report*.</w:t>
      </w:r>
      <w:r>
        <w:br/>
      </w:r>
      <w:r>
        <w:t xml:space="preserve">- Occupational Safety and Health Administration (OSHA). (2018–2023). *Incident Reports: Industrial Zones in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2026-07-23T00:59:42Z</dcterms:created>
  <dcterms:modified xsi:type="dcterms:W3CDTF">2026-07-23T00:59:42Z</dcterms:modified>
</cp:coreProperties>
</file>

<file path=docProps/custom.xml><?xml version="1.0" encoding="utf-8"?>
<Properties xmlns="http://schemas.openxmlformats.org/officeDocument/2006/custom-properties" xmlns:vt="http://schemas.openxmlformats.org/officeDocument/2006/docPropsVTypes"/>
</file>