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the</w:t>
      </w:r>
      <w:r>
        <w:t xml:space="preserve"> </w:t>
      </w:r>
      <w:r>
        <w:t xml:space="preserve">Industrial</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d8681cd0e081ca17a16bdc77a80764105505f80"/>
    <w:p>
      <w:pPr>
        <w:pStyle w:val="Heading1"/>
      </w:pPr>
      <w:r>
        <w:t xml:space="preserve">Master Thesis: The Role of Welders in the Industrial Landscape of United States New York City</w:t>
      </w:r>
    </w:p>
    <w:bookmarkStart w:id="20" w:name="abstract"/>
    <w:p>
      <w:pPr>
        <w:pStyle w:val="Heading2"/>
      </w:pPr>
      <w:r>
        <w:t xml:space="preserve">Abstract</w:t>
      </w:r>
    </w:p>
    <w:p>
      <w:pPr>
        <w:pStyle w:val="FirstParagraph"/>
      </w:pPr>
      <w:r>
        <w:t xml:space="preserve">This Master Thesis explores the critical role of welders in shaping and maintaining the infrastructure, economy, and industrial identity of New York City (NYC), a global hub within the United States. By examining welding practices, workforce dynamics, and regulatory frameworks specific to NYC, this study highlights how welders contribute to construction projects such as skyscrapers, transportation systems like subways and bridges, and manufacturing sectors that sustain the city’s economic vitality. The research combines qualitative interviews with NYC-based welders and quantitative data analysis to assess challenges such as safety regulations, technological advancements in welding techniques, and labor market trends. This work underscores the indispensable nature of welders in New York City’s continued growth as a metropolis of innovation and resilience.</w:t>
      </w:r>
    </w:p>
    <w:bookmarkEnd w:id="20"/>
    <w:bookmarkStart w:id="21" w:name="introduction"/>
    <w:p>
      <w:pPr>
        <w:pStyle w:val="Heading2"/>
      </w:pPr>
      <w:r>
        <w:t xml:space="preserve">Introduction</w:t>
      </w:r>
    </w:p>
    <w:p>
      <w:pPr>
        <w:pStyle w:val="FirstParagraph"/>
      </w:pPr>
      <w:r>
        <w:t xml:space="preserve">New York City, a cornerstone of industrial and commercial activity in the United States, relies on skilled trades to sustain its infrastructure. Among these trades, welders play a pivotal role in connecting the physical fabric of the city. From erecting high-rise buildings along Manhattan’s skyline to repairing subway systems that move millions daily, welders are integral to NYC’s economic and urban landscape. This Master Thesis investigates how welding professionals navigate the unique demands of working in a densely populated, fast-paced environment while adhering to stringent safety codes and evolving industry standards.</w:t>
      </w:r>
    </w:p>
    <w:bookmarkEnd w:id="21"/>
    <w:bookmarkStart w:id="22" w:name="methodology"/>
    <w:p>
      <w:pPr>
        <w:pStyle w:val="Heading2"/>
      </w:pPr>
      <w:r>
        <w:t xml:space="preserve">Methodology</w:t>
      </w:r>
    </w:p>
    <w:p>
      <w:pPr>
        <w:pStyle w:val="FirstParagraph"/>
      </w:pPr>
      <w:r>
        <w:t xml:space="preserve">The research methodology combines qualitative case studies with quantitative data analysis. Interviews were conducted with 15 welders across NYC’s five boroughs, focusing on their experiences in sectors such as construction, shipbuilding, and industrial manufacturing. Additionally, labor statistics from the U.S. Bureau of Labor Statistics (BLS) and New York City Department of Labor reports were analyzed to assess employment trends, wages, and workforce demographics. This approach provides a comprehensive view of how welders contribute to NYC’s economy while addressing challenges like union regulations, certification requirements, and the impact of automation on traditional welding roles.</w:t>
      </w:r>
    </w:p>
    <w:bookmarkEnd w:id="22"/>
    <w:bookmarkStart w:id="23" w:name="literature-review"/>
    <w:p>
      <w:pPr>
        <w:pStyle w:val="Heading2"/>
      </w:pPr>
      <w:r>
        <w:t xml:space="preserve">Literature Review</w:t>
      </w:r>
    </w:p>
    <w:p>
      <w:pPr>
        <w:pStyle w:val="FirstParagraph"/>
      </w:pPr>
      <w:r>
        <w:t xml:space="preserve">Existing literature emphasizes the importance of skilled welders in urban centers, with studies highlighting their role in infrastructure development and maintenance. However, few works focus specifically on NYC’s unique context. For instance, a 2020 study by the American Welding Society (AWS) noted that welding is among the top trades with high demand in metropolitan areas due to aging infrastructure and construction booms. In NYC, this demand is amplified by projects like the Hudson Yards development and ongoing subway modernization initiatives. Research also underscores challenges such as safety hazards in confined urban spaces and the need for welders to adapt to new materials like stainless steel and composites used in high-rise construction.</w:t>
      </w:r>
    </w:p>
    <w:bookmarkEnd w:id="23"/>
    <w:bookmarkStart w:id="24" w:name="key-findings"/>
    <w:p>
      <w:pPr>
        <w:pStyle w:val="Heading2"/>
      </w:pPr>
      <w:r>
        <w:t xml:space="preserve">Key Findings</w:t>
      </w:r>
    </w:p>
    <w:p>
      <w:pPr>
        <w:numPr>
          <w:ilvl w:val="0"/>
          <w:numId w:val="1001"/>
        </w:numPr>
        <w:pStyle w:val="Compact"/>
      </w:pPr>
      <w:r>
        <w:rPr>
          <w:bCs/>
          <w:b/>
        </w:rPr>
        <w:t xml:space="preserve">Economic Contribution:</w:t>
      </w:r>
      <w:r>
        <w:t xml:space="preserve"> </w:t>
      </w:r>
      <w:r>
        <w:t xml:space="preserve">Welders in NYC contribute over $1.5 billion annually to the city’s economy through direct labor, subcontracting, and related industries (NYC Department of Labor, 2023).</w:t>
      </w:r>
    </w:p>
    <w:p>
      <w:pPr>
        <w:numPr>
          <w:ilvl w:val="0"/>
          <w:numId w:val="1001"/>
        </w:numPr>
        <w:pStyle w:val="Compact"/>
      </w:pPr>
      <w:r>
        <w:rPr>
          <w:bCs/>
          <w:b/>
        </w:rPr>
        <w:t xml:space="preserve">Diverse Work Environments:</w:t>
      </w:r>
      <w:r>
        <w:t xml:space="preserve"> </w:t>
      </w:r>
      <w:r>
        <w:t xml:space="preserve">Respondents reported working on projects ranging from bridge repairs in Brooklyn to shipbuilding at the Port of New York. This diversity requires welders to master multiple techniques, including MIG, TIG, and arc welding.</w:t>
      </w:r>
    </w:p>
    <w:p>
      <w:pPr>
        <w:numPr>
          <w:ilvl w:val="0"/>
          <w:numId w:val="1001"/>
        </w:numPr>
        <w:pStyle w:val="Compact"/>
      </w:pPr>
      <w:r>
        <w:rPr>
          <w:bCs/>
          <w:b/>
        </w:rPr>
        <w:t xml:space="preserve">Regulatory Compliance:</w:t>
      </w:r>
      <w:r>
        <w:t xml:space="preserve"> </w:t>
      </w:r>
      <w:r>
        <w:t xml:space="preserve">NYC’s strict building codes and OSHA standards necessitate continuous training for welders. Many participants cited certifications like AWS D17.1 for structural welding as critical for career advancement.</w:t>
      </w:r>
    </w:p>
    <w:p>
      <w:pPr>
        <w:numPr>
          <w:ilvl w:val="0"/>
          <w:numId w:val="1001"/>
        </w:numPr>
        <w:pStyle w:val="Compact"/>
      </w:pPr>
      <w:r>
        <w:rPr>
          <w:bCs/>
          <w:b/>
        </w:rPr>
        <w:t xml:space="preserve">Technological Advancements:</w:t>
      </w:r>
      <w:r>
        <w:t xml:space="preserve"> </w:t>
      </w:r>
      <w:r>
        <w:t xml:space="preserve">Adoption of robotic welding systems in manufacturing sectors has raised concerns about job displacement, though welders emphasized that manual skills remain irreplaceable for complex or on-site tasks.</w:t>
      </w:r>
    </w:p>
    <w:bookmarkEnd w:id="24"/>
    <w:bookmarkStart w:id="25" w:name="cases-and-examples"/>
    <w:p>
      <w:pPr>
        <w:pStyle w:val="Heading2"/>
      </w:pPr>
      <w:r>
        <w:t xml:space="preserve">Cases and Examples</w:t>
      </w:r>
    </w:p>
    <w:p>
      <w:pPr>
        <w:pStyle w:val="FirstParagraph"/>
      </w:pPr>
      <w:r>
        <w:t xml:space="preserve">The thesis includes case studies such as the reconstruction of the Brooklyn Bridge, where welders employed advanced techniques to reinforce steel structures without disrupting traffic. Another example is the use of underwater welding in Manhattan’s subway tunnels, a niche skill requiring specialized training. These examples illustrate how welders in NYC must balance innovation with traditional craftsmanship to meet project demands.</w:t>
      </w:r>
    </w:p>
    <w:bookmarkEnd w:id="25"/>
    <w:bookmarkStart w:id="26" w:name="challenges-and-opportunities"/>
    <w:p>
      <w:pPr>
        <w:pStyle w:val="Heading2"/>
      </w:pPr>
      <w:r>
        <w:t xml:space="preserve">Challenges and Opportunities</w:t>
      </w:r>
    </w:p>
    <w:p>
      <w:pPr>
        <w:pStyle w:val="FirstParagraph"/>
      </w:pPr>
      <w:r>
        <w:t xml:space="preserve">Welders in NYC face challenges such as high competition for skilled positions, the physical toll of repetitive labor, and navigating a fragmented labor market dominated by unions. However, opportunities exist in sectors like renewable energy (e.g., wind turbine assembly) and 3D-printed metal fabrication. The thesis argues that investing in vocational training programs tailored to NYC’s industrial needs could address workforce shortages while fostering innovation.</w:t>
      </w:r>
    </w:p>
    <w:bookmarkEnd w:id="26"/>
    <w:bookmarkStart w:id="27" w:name="conclusion"/>
    <w:p>
      <w:pPr>
        <w:pStyle w:val="Heading2"/>
      </w:pPr>
      <w:r>
        <w:t xml:space="preserve">Conclusion</w:t>
      </w:r>
    </w:p>
    <w:p>
      <w:pPr>
        <w:pStyle w:val="FirstParagraph"/>
      </w:pPr>
      <w:r>
        <w:t xml:space="preserve">This Master Thesis demonstrates that welders are not merely craftsmen but vital contributors to the United States’ largest city, New York City. Their expertise ensures the safety and functionality of infrastructure that underpins daily life in one of the world’s most dynamic urban environments. As NYC continues to evolve through technological and economic shifts, welders will remain central to its story—a blend of tradition and innovation that defines American industrial resilience.</w:t>
      </w:r>
    </w:p>
    <w:bookmarkEnd w:id="27"/>
    <w:bookmarkStart w:id="28" w:name="references"/>
    <w:p>
      <w:pPr>
        <w:pStyle w:val="Heading2"/>
      </w:pPr>
      <w:r>
        <w:t xml:space="preserve">References</w:t>
      </w:r>
    </w:p>
    <w:p>
      <w:pPr>
        <w:numPr>
          <w:ilvl w:val="0"/>
          <w:numId w:val="1002"/>
        </w:numPr>
        <w:pStyle w:val="Compact"/>
      </w:pPr>
      <w:r>
        <w:t xml:space="preserve">American Welding Society (AWS). (2020). "Urban Welding Trends in Metropolitan Areas."</w:t>
      </w:r>
    </w:p>
    <w:p>
      <w:pPr>
        <w:numPr>
          <w:ilvl w:val="0"/>
          <w:numId w:val="1002"/>
        </w:numPr>
        <w:pStyle w:val="Compact"/>
      </w:pPr>
      <w:r>
        <w:t xml:space="preserve">NYC Department of Labor. (2023). "Occupational Employment Statistics: Skilled Trades in New York City."</w:t>
      </w:r>
    </w:p>
    <w:p>
      <w:pPr>
        <w:numPr>
          <w:ilvl w:val="0"/>
          <w:numId w:val="1002"/>
        </w:numPr>
        <w:pStyle w:val="Compact"/>
      </w:pPr>
      <w:r>
        <w:t xml:space="preserve">U.S. Bureau of Labor Statistics. (2023). "Welders, Cutters, and Welder Fitters: Occupational Outlook Handbook."</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the Industrial Landscape of United States New York City</dc:title>
  <dc:creator/>
  <dc:language>en</dc:language>
  <cp:keywords/>
  <dcterms:created xsi:type="dcterms:W3CDTF">2026-07-24T05:49:52Z</dcterms:created>
  <dcterms:modified xsi:type="dcterms:W3CDTF">2026-07-24T05:49:52Z</dcterms:modified>
</cp:coreProperties>
</file>

<file path=docProps/custom.xml><?xml version="1.0" encoding="utf-8"?>
<Properties xmlns="http://schemas.openxmlformats.org/officeDocument/2006/custom-properties" xmlns:vt="http://schemas.openxmlformats.org/officeDocument/2006/docPropsVTypes"/>
</file>