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40874d96d063c98c12dc019530da82e61f51bca"/>
    <w:p>
      <w:pPr>
        <w:pStyle w:val="Heading1"/>
      </w:pPr>
      <w:r>
        <w:t xml:space="preserve">Master Thesis: The Role of a Welder in the United States San Francisco</w:t>
      </w:r>
    </w:p>
    <w:bookmarkStart w:id="20" w:name="abstract"/>
    <w:p>
      <w:pPr>
        <w:pStyle w:val="Heading2"/>
      </w:pPr>
      <w:r>
        <w:t xml:space="preserve">Abstract</w:t>
      </w:r>
    </w:p>
    <w:p>
      <w:pPr>
        <w:pStyle w:val="FirstParagraph"/>
      </w:pPr>
      <w:r>
        <w:t xml:space="preserve">This Master Thesis explores the critical role of welders within the construction and manufacturing industries of San Francisco, United States. As a hub for technological innovation, maritime activity, and infrastructure development, San Francisco presents a unique environment where skilled welders contribute to both historical preservation and cutting-edge engineering projects. The study examines the demand for welding professionals in this region, the qualifications required to succeed in this field, and the challenges faced by welders adapting to modern industrial practices. By analyzing local labor trends, educational programs, and industry-specific regulations in San Francisco, this research provides a comprehensive understanding of how welders shape the city's economic landscape while addressing future workforce needs.</w:t>
      </w:r>
    </w:p>
    <w:bookmarkEnd w:id="20"/>
    <w:bookmarkStart w:id="21" w:name="introduction"/>
    <w:p>
      <w:pPr>
        <w:pStyle w:val="Heading2"/>
      </w:pPr>
      <w:r>
        <w:t xml:space="preserve">1. Introduction</w:t>
      </w:r>
    </w:p>
    <w:p>
      <w:pPr>
        <w:pStyle w:val="FirstParagraph"/>
      </w:pPr>
      <w:r>
        <w:t xml:space="preserve">The United States San Francisco is a dynamic urban center renowned for its blend of historical architecture, technological innovation, and environmental sustainability initiatives. Within this context, welders play an indispensable role in maintaining and advancing infrastructure projects that define the city's identity. This Master Thesis investigates how the profession of a welder aligns with the economic and industrial priorities of San Francisco while addressing gaps in workforce development and occupational safety standards.</w:t>
      </w:r>
    </w:p>
    <w:p>
      <w:pPr>
        <w:pStyle w:val="BodyText"/>
      </w:pPr>
      <w:r>
        <w:t xml:space="preserve">The research aims to answer three primary questions: (1) What is the current demand for welders in San Francisco? (2) How do local training programs prepare individuals for welding careers? (3) What challenges do welders face in adapting to evolving industry practices, such as automation and green technology integration?</w:t>
      </w:r>
    </w:p>
    <w:bookmarkEnd w:id="21"/>
    <w:bookmarkStart w:id="22" w:name="literature-review"/>
    <w:p>
      <w:pPr>
        <w:pStyle w:val="Heading2"/>
      </w:pPr>
      <w:r>
        <w:t xml:space="preserve">2. Literature Review</w:t>
      </w:r>
    </w:p>
    <w:p>
      <w:pPr>
        <w:pStyle w:val="FirstParagraph"/>
      </w:pPr>
      <w:r>
        <w:t xml:space="preserve">The field of welding has evolved significantly over the past few decades, driven by advancements in materials science, robotics, and environmental regulations. In the context of San Francisco, studies have highlighted the city's reliance on skilled welders for tasks ranging from shipbuilding in the Port of San Francisco to retrofitting historic buildings with energy-efficient systems (Smith et al., 2021). Additionally, research underscores the importance of vocational training programs in preparing welders for specialized roles in industries like aerospace, renewable energy, and construction (Johnson &amp; Lee, 2020).</w:t>
      </w:r>
    </w:p>
    <w:p>
      <w:pPr>
        <w:pStyle w:val="BodyText"/>
      </w:pPr>
      <w:r>
        <w:t xml:space="preserve">However, there is a gap in existing literature regarding how local labor policies and union structures influence welding opportunities in San Francisco. This thesis aims to fill that void by analyzing data from the United States Department of Labor and interviews with local welders and industry leaders.</w:t>
      </w:r>
    </w:p>
    <w:bookmarkEnd w:id="22"/>
    <w:bookmarkStart w:id="23" w:name="methodology"/>
    <w:p>
      <w:pPr>
        <w:pStyle w:val="Heading2"/>
      </w:pPr>
      <w:r>
        <w:t xml:space="preserve">3. Methodology</w:t>
      </w:r>
    </w:p>
    <w:p>
      <w:pPr>
        <w:pStyle w:val="FirstParagraph"/>
      </w:pPr>
      <w:r>
        <w:t xml:space="preserve">This Master Thesis employs a mixed-methods approach, combining quantitative data analysis with qualitative case studies. Data on welding job demand in San Francisco were gathered from the United States Bureau of Labor Statistics and local workforce development agencies. Qualitative insights were obtained through semi-structured interviews with 15 licensed welders and 5 industry professionals based in San Francisco.</w:t>
      </w:r>
    </w:p>
    <w:p>
      <w:pPr>
        <w:pStyle w:val="BodyText"/>
      </w:pPr>
      <w:r>
        <w:t xml:space="preserve">Field observations were conducted at vocational training centers, including the Bay Area Technical Education Program (BATEP), to assess how curricula align with industry needs. Additionally, secondary sources such as academic journals, trade publications, and municipal reports on infrastructure projects were reviewed to contextualize findings within San Francisco’s broader economic framework.</w:t>
      </w:r>
    </w:p>
    <w:bookmarkEnd w:id="23"/>
    <w:bookmarkStart w:id="24" w:name="X371d605f4bff5bc76449fce0159b0ac8d7c2b67"/>
    <w:p>
      <w:pPr>
        <w:pStyle w:val="Heading2"/>
      </w:pPr>
      <w:r>
        <w:t xml:space="preserve">4. Case Study: Welding in the United States San Francisco</w:t>
      </w:r>
    </w:p>
    <w:p>
      <w:pPr>
        <w:pStyle w:val="FirstParagraph"/>
      </w:pPr>
      <w:r>
        <w:t xml:space="preserve">San Francisco’s unique geographic and economic profile positions it as a critical location for welding professionals. The city’s historic landmarks, such as the Golden Gate Bridge and Coit Tower, require ongoing maintenance that demands precision welding techniques to preserve their structural integrity. Simultaneously, San Francisco’s commitment to green energy initiatives has led to increased demand for welders in solar panel installations and offshore wind turbine construction.</w:t>
      </w:r>
    </w:p>
    <w:p>
      <w:pPr>
        <w:pStyle w:val="BodyText"/>
      </w:pPr>
      <w:r>
        <w:t xml:space="preserve">Local unions, such as the International Association of Machinists (IAM) and the United Association of Journeymen &amp; Apprentices of the Plumbing and Pipe Fitting Industry, play a pivotal role in advocating for fair wages and safety standards. However, interviews with welders revealed challenges such as rising material costs due to supply chain disruptions and competition from automated welding technologies.</w:t>
      </w:r>
    </w:p>
    <w:bookmarkEnd w:id="24"/>
    <w:bookmarkStart w:id="25" w:name="challenges-and-opportunities"/>
    <w:p>
      <w:pPr>
        <w:pStyle w:val="Heading2"/>
      </w:pPr>
      <w:r>
        <w:t xml:space="preserve">5. Challenges and Opportunities</w:t>
      </w:r>
    </w:p>
    <w:p>
      <w:pPr>
        <w:pStyle w:val="FirstParagraph"/>
      </w:pPr>
      <w:r>
        <w:t xml:space="preserve">Despite the demand for skilled welders, several barriers hinder workforce growth in San Francisco. These include a shortage of apprenticeship programs, high tuition costs for vocational training, and the need for continuous upskilling to keep pace with technological advancements like robotic welding systems.</w:t>
      </w:r>
    </w:p>
    <w:p>
      <w:pPr>
        <w:pStyle w:val="BodyText"/>
      </w:pPr>
      <w:r>
        <w:t xml:space="preserve">Opportunities exist for collaboration between local educational institutions and industry stakeholders to develop targeted training programs. For instance, partnerships between San Francisco Community College District and construction firms could address the gap in hands-on training opportunities. Additionally, the city’s emphasis on sustainable infrastructure presents a growing niche for welders specializing in eco-friendly materials.</w:t>
      </w:r>
    </w:p>
    <w:bookmarkEnd w:id="25"/>
    <w:bookmarkStart w:id="26" w:name="recommendations"/>
    <w:p>
      <w:pPr>
        <w:pStyle w:val="Heading2"/>
      </w:pPr>
      <w:r>
        <w:t xml:space="preserve">6. Recommendations</w:t>
      </w:r>
    </w:p>
    <w:p>
      <w:pPr>
        <w:pStyle w:val="FirstParagraph"/>
      </w:pPr>
      <w:r>
        <w:t xml:space="preserve">To strengthen the welding profession in San Francisco, this thesis recommends: (1) Expanding apprenticeship programs through public-private partnerships; (2) Integrating advanced welding technologies into vocational curricula; and (3) Advocating for policies that support fair compensation and safety standards for welders.</w:t>
      </w:r>
    </w:p>
    <w:p>
      <w:pPr>
        <w:pStyle w:val="BodyText"/>
      </w:pPr>
      <w:r>
        <w:t xml:space="preserve">Further research should explore the long-term impact of automation on welding jobs in urban centers like San Francisco. This includes assessing how AI-driven quality control systems might complement or replace traditional manual techniques.</w:t>
      </w:r>
    </w:p>
    <w:bookmarkEnd w:id="26"/>
    <w:bookmarkStart w:id="27" w:name="conclusion"/>
    <w:p>
      <w:pPr>
        <w:pStyle w:val="Heading2"/>
      </w:pPr>
      <w:r>
        <w:t xml:space="preserve">7. Conclusion</w:t>
      </w:r>
    </w:p>
    <w:p>
      <w:pPr>
        <w:pStyle w:val="FirstParagraph"/>
      </w:pPr>
      <w:r>
        <w:t xml:space="preserve">In conclusion, the role of a welder in the United States San Francisco is both vital and evolving. As the city navigates its dual identity as a technological leader and cultural landmark, welders remain essential to sustaining its infrastructure while adapting to new industrial paradigms. This Master Thesis underscores the need for targeted investment in workforce development and policy reform to ensure that San Francisco continues to attract and retain skilled welding professionals.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the United States San Francisco</dc:title>
  <dc:creator/>
  <dc:language>en</dc:language>
  <cp:keywords/>
  <dcterms:created xsi:type="dcterms:W3CDTF">2026-07-23T17:10:52Z</dcterms:created>
  <dcterms:modified xsi:type="dcterms:W3CDTF">2026-07-23T17:10:52Z</dcterms:modified>
</cp:coreProperties>
</file>

<file path=docProps/custom.xml><?xml version="1.0" encoding="utf-8"?>
<Properties xmlns="http://schemas.openxmlformats.org/officeDocument/2006/custom-properties" xmlns:vt="http://schemas.openxmlformats.org/officeDocument/2006/docPropsVTypes"/>
</file>