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Academic Researcher Performance and Contribution</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Brasília, Federal District, Brazil</w:t>
      </w:r>
    </w:p>
    <w:p>
      <w:pPr>
        <w:pStyle w:val="BodyText"/>
      </w:pPr>
      <w:r>
        <w:rPr>
          <w:bCs/>
          <w:b/>
        </w:rPr>
        <w:t xml:space="preserve">Reviewer ID:</w:t>
      </w:r>
      <w:r>
        <w:t xml:space="preserve"> </w:t>
      </w:r>
      <w:r>
        <w:t xml:space="preserve">PR-2023-BRB-089</w:t>
      </w:r>
    </w:p>
    <w:p>
      <w:pPr>
        <w:pStyle w:val="BodyText"/>
      </w:pPr>
      <w:r>
        <w:rPr>
          <w:bCs/>
          <w:b/>
        </w:rPr>
        <w:t xml:space="preserve">Review Type:</w:t>
      </w:r>
      <w:r>
        <w:t xml:space="preserve"> </w:t>
      </w:r>
      <w:r>
        <w:t xml:space="preserve">Annual Qualification &amp; Research Impact</w:t>
      </w:r>
    </w:p>
    <w:p>
      <w:pPr>
        <w:pStyle w:val="BodyText"/>
      </w:pPr>
      <w:r>
        <w:rPr>
          <w:bCs/>
          <w:b/>
        </w:rPr>
        <w:t xml:space="preserve">Subject:</w:t>
      </w:r>
      <w:r>
        <w:t xml:space="preserve"> </w:t>
      </w:r>
      <w:r>
        <w:t xml:space="preserve">Dr. [Name Redacted], Senior Academic Researcher</w:t>
      </w:r>
    </w:p>
    <w:p>
      <w:pPr>
        <w:pStyle w:val="BodyText"/>
      </w:pPr>
      <w:r>
        <w:rPr>
          <w:bCs/>
          <w:b/>
        </w:rPr>
        <w:t xml:space="preserve">Institution:</w:t>
      </w:r>
      <w:r>
        <w:t xml:space="preserve"> </w:t>
      </w:r>
      <w:r>
        <w:t xml:space="preserve">Federal University of Brasília (UnB) / CNPq Affiliation</w:t>
      </w:r>
    </w:p>
    <w:bookmarkStart w:id="21" w:name="executive-summary"/>
    <w:p>
      <w:pPr>
        <w:pStyle w:val="Heading2"/>
      </w:pPr>
      <w:r>
        <w:t xml:space="preserve">1. Executive Summary</w:t>
      </w:r>
    </w:p>
    <w:p>
      <w:pPr>
        <w:pStyle w:val="FirstParagraph"/>
      </w:pPr>
      <w:r>
        <w:t xml:space="preserve">This Peer Review Report serves as a comprehensive evaluation of the academic output, methodological rigor, and institutional contribution of the subject Academic Researcher based in Brasília, Brazil. The review was conducted in accordance with the standards set by the National Council for Scientific and Technological Development (CNPq) and the specific guidelines of the host institution. The primary objective of this assessment is to determine the researcher's standing within the national scientific community, their adherence to ethical standards, and the relevance of their work to the socio-economic and environmental challenges currently facing the Brazilian capital and the broader region.</w:t>
      </w:r>
    </w:p>
    <w:p>
      <w:pPr>
        <w:pStyle w:val="BodyText"/>
      </w:pPr>
      <w:r>
        <w:t xml:space="preserve">The evaluation covers the period from January 2022 to December 2023. The findings indicate a high level of productivity and a strong alignment with the strategic research goals of the Federal District. The researcher has demonstrated exceptional capability in navigating the complex academic landscape of Brasília, fostering collaborations between government entities, local universities, and international partners.</w:t>
      </w:r>
    </w:p>
    <w:bookmarkEnd w:id="21"/>
    <w:bookmarkStart w:id="22" w:name="Xc8a23f24b556eb499e4f4a54a9478b8421c5419"/>
    <w:p>
      <w:pPr>
        <w:pStyle w:val="Heading2"/>
      </w:pPr>
      <w:r>
        <w:t xml:space="preserve">2. Evaluation of Research Output and Quality</w:t>
      </w:r>
    </w:p>
    <w:p>
      <w:pPr>
        <w:pStyle w:val="FirstParagraph"/>
      </w:pPr>
      <w:r>
        <w:t xml:space="preserve">The core of this Peer Review Report focuses on the quality and impact of the publications generated by the Academic Researcher. During the review period, the subject produced a significant volume of peer-reviewed articles in high-impact journals indexed in Scopus and Web of Science. The thematic focus of the research addresses critical issues pertinent to Brazil, such as sustainable urban development in tropical climates and public policy analysis in federal governance.</w:t>
      </w:r>
    </w:p>
    <w:p>
      <w:pPr>
        <w:pStyle w:val="BodyText"/>
      </w:pPr>
      <w:r>
        <w:t xml:space="preserve">The methodological approach employed by the researcher is robust. The review panel noted a sophisticated use of mixed-methods research, combining quantitative data analysis with qualitative field studies conducted within the Federal District. This dual approach enhances the validity of the findings and ensures that the research is grounded in the reality of the local context. Furthermore, the researcher has successfully secured funding from major Brazilian agencies, including FAP-DF (Foundation for Research Support of the Federal District), demonstrating the competitive nature of their proposals.</w:t>
      </w:r>
    </w:p>
    <w:bookmarkEnd w:id="22"/>
    <w:bookmarkStart w:id="23" w:name="X87e9e35a26487bb1ae876a2c65cc72600eb35c8"/>
    <w:p>
      <w:pPr>
        <w:pStyle w:val="Heading2"/>
      </w:pPr>
      <w:r>
        <w:t xml:space="preserve">3. Contribution to the Academic Community in Brasília</w:t>
      </w:r>
    </w:p>
    <w:p>
      <w:pPr>
        <w:pStyle w:val="FirstParagraph"/>
      </w:pPr>
      <w:r>
        <w:t xml:space="preserve">An Academic Researcher operating in Brasília holds a unique position due to the city's status as the political heart of Brazil. This report evaluates how effectively the subject leverages this location to advance scientific discourse. The researcher has been instrumental in organizing seminars and workshops that bridge the gap between academia and public administration.</w:t>
      </w:r>
    </w:p>
    <w:p>
      <w:pPr>
        <w:pStyle w:val="BodyText"/>
      </w:pPr>
      <w:r>
        <w:t xml:space="preserve">Specifically, the subject has contributed to the strengthening of the local research ecosystem by mentoring graduate students and junior faculty members. The Peer Review Report highlights the researcher's active participation in the scientific committees of major conferences held in Brasília. Their ability to foster interdisciplinary dialogue is particularly noteworthy, as it encourages a holistic approach to solving complex problems faced by the Brazilian government and society.</w:t>
      </w:r>
    </w:p>
    <w:bookmarkEnd w:id="23"/>
    <w:bookmarkStart w:id="24" w:name="ethical-standards-and-compliance"/>
    <w:p>
      <w:pPr>
        <w:pStyle w:val="Heading2"/>
      </w:pPr>
      <w:r>
        <w:t xml:space="preserve">4. Ethical Standards and Compliance</w:t>
      </w:r>
    </w:p>
    <w:p>
      <w:pPr>
        <w:pStyle w:val="FirstParagraph"/>
      </w:pPr>
      <w:r>
        <w:t xml:space="preserve">Adherence to ethical guidelines is a non-negotiable aspect of this evaluation. The review confirms that the Academic Researcher has strictly complied with the Resolution CNS 510/2016 regarding research involving human beings, as well as the ethical guidelines for animal experimentation where applicable. There are no records of plagiarism, data fabrication, or misconduct. The transparency in reporting funding sources and potential conflicts of interest is exemplary, reflecting the high standards expected of researchers in Brazil's federal institutions.</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Academic Researcher is commendable, this Peer Review Report identifies areas for potential growth. It is recommended that the researcher increases their engagement with open-access publishing platforms to maximize the dissemination of their work to the broader Brazilian public. Additionally, expanding international collaborations beyond Latin America could further elevate the global visibility of their research.</w:t>
      </w:r>
    </w:p>
    <w:p>
      <w:pPr>
        <w:pStyle w:val="BodyText"/>
      </w:pPr>
      <w:r>
        <w:t xml:space="preserve">The reviewer also suggests a deeper integration of local indigenous knowledge systems into the research framework, particularly given the ecological significance of the Cerrado biome surrounding Brasília. This would not only enrich the scientific output but also align the research more closely with national policies on biodiversity and cultural preservation.</w:t>
      </w:r>
    </w:p>
    <w:bookmarkEnd w:id="25"/>
    <w:bookmarkStart w:id="26" w:name="final-verdict"/>
    <w:p>
      <w:pPr>
        <w:pStyle w:val="Heading2"/>
      </w:pPr>
      <w:r>
        <w:t xml:space="preserve">6. Final Verdict</w:t>
      </w:r>
    </w:p>
    <w:p>
      <w:pPr>
        <w:pStyle w:val="FirstParagraph"/>
      </w:pPr>
      <w:r>
        <w:rPr>
          <w:bCs/>
          <w:b/>
        </w:rPr>
        <w:t xml:space="preserve">Overall Rating:</w:t>
      </w:r>
      <w:r>
        <w:t xml:space="preserve"> </w:t>
      </w:r>
      <w:r>
        <w:t xml:space="preserve">Excellent (5/5)</w:t>
      </w:r>
    </w:p>
    <w:p>
      <w:pPr>
        <w:pStyle w:val="BodyText"/>
      </w:pPr>
      <w:r>
        <w:rPr>
          <w:bCs/>
          <w:b/>
        </w:rPr>
        <w:t xml:space="preserve">Recommendation:</w:t>
      </w:r>
      <w:r>
        <w:t xml:space="preserve"> </w:t>
      </w:r>
      <w:r>
        <w:t xml:space="preserve">The Peer Review Report concludes that the Academic Researcher meets and exceeds the criteria for continued tenure and funding. Their work is vital to the intellectual development of Brasília and contributes significantly to the scientific prestige of Brazil on the international stage.</w:t>
      </w:r>
    </w:p>
    <w:p>
      <w:pPr>
        <w:pStyle w:val="BodyText"/>
      </w:pPr>
      <w:r>
        <w:rPr>
          <w:bCs/>
          <w:b/>
        </w:rPr>
        <w:t xml:space="preserve">Dr. [Reviewer Name]</w:t>
      </w:r>
      <w:r>
        <w:br/>
      </w:r>
      <w:r>
        <w:t xml:space="preserve">Senior Reviewer</w:t>
      </w:r>
      <w:r>
        <w:br/>
      </w:r>
      <w:r>
        <w:t xml:space="preserve">National Council for Scientific and Technological Development (CNPq)</w:t>
      </w:r>
    </w:p>
    <w:p>
      <w:pPr>
        <w:pStyle w:val="BodyText"/>
      </w:pPr>
      <w:r>
        <w:rPr>
          <w:bCs/>
          <w:b/>
        </w:rPr>
        <w:t xml:space="preserve">Date of Signature:</w:t>
      </w:r>
      <w:r>
        <w:br/>
      </w:r>
      <w:r>
        <w:t xml:space="preserve">October 24, 2023</w:t>
      </w:r>
      <w:r>
        <w:br/>
      </w:r>
      <w:r>
        <w:t xml:space="preserve">Brasília, DF</w:t>
      </w:r>
    </w:p>
    <w:p>
      <w:pPr>
        <w:pStyle w:val="BodyText"/>
      </w:pPr>
      <w:r>
        <w:t xml:space="preserve">This document is confidential and intended solely for the use of the addressee. Unauthorized distribution is prohibited.</w:t>
      </w:r>
    </w:p>
    <w:p>
      <w:pPr>
        <w:pStyle w:val="BodyText"/>
      </w:pPr>
      <w:r>
        <w:t xml:space="preserve">Generated for Academic Evaluation Purposes in Brasília, Brazil.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