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Contributions</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Performance Assessment</w:t>
      </w:r>
    </w:p>
    <w:p>
      <w:pPr>
        <w:pStyle w:val="BodyText"/>
      </w:pPr>
      <w:r>
        <w:rPr>
          <w:bCs/>
          <w:b/>
        </w:rPr>
        <w:t xml:space="preserve">Location:</w:t>
      </w:r>
      <w:r>
        <w:t xml:space="preserve"> </w:t>
      </w:r>
      <w:r>
        <w:t xml:space="preserve">Santiago, Chile</w:t>
      </w:r>
    </w:p>
    <w:p>
      <w:pPr>
        <w:pStyle w:val="BodyText"/>
      </w:pPr>
      <w:r>
        <w:rPr>
          <w:bCs/>
          <w:b/>
        </w:rPr>
        <w:t xml:space="preserve">Institutional Context:</w:t>
      </w:r>
      <w:r>
        <w:t xml:space="preserve"> </w:t>
      </w:r>
      <w:r>
        <w:t xml:space="preserve">National Scientific Research System (CONICYT/ANID)</w:t>
      </w:r>
    </w:p>
    <w:p>
      <w:pPr>
        <w:pStyle w:val="BodyText"/>
      </w:pPr>
      <w:r>
        <w:rPr>
          <w:bCs/>
          <w:b/>
        </w:rPr>
        <w:t xml:space="preserve">Reviewer Role:</w:t>
      </w:r>
      <w:r>
        <w:t xml:space="preserve"> </w:t>
      </w:r>
      <w:r>
        <w:t xml:space="preserve">Senior Academic Peer</w:t>
      </w:r>
    </w:p>
    <w:p>
      <w:pPr>
        <w:pStyle w:val="BodyText"/>
      </w:pPr>
      <w:r>
        <w:rPr>
          <w:bCs/>
          <w:b/>
        </w:rPr>
        <w:t xml:space="preserve">Subject:</w:t>
      </w:r>
      <w:r>
        <w:t xml:space="preserve"> </w:t>
      </w:r>
      <w:r>
        <w:t xml:space="preserve">Evaluation of Research Output and Impact</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subject</w:t>
      </w:r>
      <w:r>
        <w:t xml:space="preserve"> </w:t>
      </w:r>
      <w:r>
        <w:rPr>
          <w:bCs/>
          <w:b/>
        </w:rPr>
        <w:t xml:space="preserve">Academic Researcher</w:t>
      </w:r>
      <w:r>
        <w:t xml:space="preserve"> </w:t>
      </w:r>
      <w:r>
        <w:t xml:space="preserve">based on their professional activities, scientific output, and institutional contributions over the past twelve months. The assessment is conducted within the specific academic and regulatory framework of</w:t>
      </w:r>
      <w:r>
        <w:t xml:space="preserve"> </w:t>
      </w:r>
      <w:r>
        <w:rPr>
          <w:bCs/>
          <w:b/>
        </w:rPr>
        <w:t xml:space="preserve">Chile Santiago</w:t>
      </w:r>
      <w:r>
        <w:t xml:space="preserve">, taking into account the rigorous standards set by the National Agency for Research and Development (ANID) and the local university governance structures. The researcher has demonstrated a high level of commitment to scientific excellence, particularly in fostering international collaborations and securing competitive funding in a challenging economic environment.</w:t>
      </w:r>
    </w:p>
    <w:bookmarkEnd w:id="21"/>
    <w:bookmarkStart w:id="22" w:name="scientific-production-and-quality"/>
    <w:p>
      <w:pPr>
        <w:pStyle w:val="Heading2"/>
      </w:pPr>
      <w:r>
        <w:t xml:space="preserve">2. Scientific Production and Quality</w:t>
      </w:r>
    </w:p>
    <w:p>
      <w:pPr>
        <w:pStyle w:val="FirstParagraph"/>
      </w:pPr>
      <w:r>
        <w:t xml:space="preserve">The core mandate of any</w:t>
      </w:r>
      <w:r>
        <w:t xml:space="preserve"> </w:t>
      </w:r>
      <w:r>
        <w:rPr>
          <w:bCs/>
          <w:b/>
        </w:rPr>
        <w:t xml:space="preserve">Academic Researcher</w:t>
      </w:r>
      <w:r>
        <w:t xml:space="preserve"> </w:t>
      </w:r>
      <w:r>
        <w:t xml:space="preserve">is the generation of new knowledge. In this review period, the subject has maintained a robust publication record. The analysis of their bibliography reveals a consistent output of articles in high-impact, peer-reviewed journals indexed in Scopus and Web of Science. This aligns perfectly with the expectations for researchers operating in</w:t>
      </w:r>
      <w:r>
        <w:t xml:space="preserve"> </w:t>
      </w:r>
      <w:r>
        <w:rPr>
          <w:bCs/>
          <w:b/>
        </w:rPr>
        <w:t xml:space="preserve">Chile Santiago</w:t>
      </w:r>
      <w:r>
        <w:t xml:space="preserve">, where the pressure to publish in Q1 and Q2 journals is significant due to the national ranking systems.</w:t>
      </w:r>
    </w:p>
    <w:p>
      <w:pPr>
        <w:pStyle w:val="BodyText"/>
      </w:pPr>
      <w:r>
        <w:t xml:space="preserve">Notably, the quality of the research has improved. The methodologies employed are rigorous, and the data analysis is sophisticated. The researcher has successfully navigated the complexities of interdisciplinary work, a key priority for the Chilean scientific community. The topics addressed are not only theoretically sound but also relevant to the socio-economic challenges faced by the region, thereby enhancing the practical utility of the academic work.</w:t>
      </w:r>
    </w:p>
    <w:bookmarkEnd w:id="22"/>
    <w:bookmarkStart w:id="23" w:name="funding-and-resource-acquisition"/>
    <w:p>
      <w:pPr>
        <w:pStyle w:val="Heading2"/>
      </w:pPr>
      <w:r>
        <w:t xml:space="preserve">3. Funding and Resource Acquisition</w:t>
      </w:r>
    </w:p>
    <w:p>
      <w:pPr>
        <w:pStyle w:val="FirstParagraph"/>
      </w:pPr>
      <w:r>
        <w:t xml:space="preserve">A critical aspect of this</w:t>
      </w:r>
      <w:r>
        <w:t xml:space="preserve"> </w:t>
      </w:r>
      <w:r>
        <w:rPr>
          <w:bCs/>
          <w:b/>
        </w:rPr>
        <w:t xml:space="preserve">Peer Review Report</w:t>
      </w:r>
      <w:r>
        <w:t xml:space="preserve"> </w:t>
      </w:r>
      <w:r>
        <w:t xml:space="preserve">is the evaluation of the researcher's ability to secure external funding. In the context of</w:t>
      </w:r>
      <w:r>
        <w:t xml:space="preserve"> </w:t>
      </w:r>
      <w:r>
        <w:rPr>
          <w:bCs/>
          <w:b/>
        </w:rPr>
        <w:t xml:space="preserve">Chile Santiago</w:t>
      </w:r>
      <w:r>
        <w:t xml:space="preserve">, where public funding is competitive and often tied to specific national priorities, the subject's performance is commendable. The</w:t>
      </w:r>
      <w:r>
        <w:t xml:space="preserve"> </w:t>
      </w:r>
      <w:r>
        <w:rPr>
          <w:bCs/>
          <w:b/>
        </w:rPr>
        <w:t xml:space="preserve">Academic Researcher</w:t>
      </w:r>
      <w:r>
        <w:t xml:space="preserve"> </w:t>
      </w:r>
      <w:r>
        <w:t xml:space="preserve">has successfully led two major grant applications to ANID (formerly CONICYT), securing essential resources for laboratory operations and personnel.</w:t>
      </w:r>
    </w:p>
    <w:p>
      <w:pPr>
        <w:pStyle w:val="BodyText"/>
      </w:pPr>
      <w:r>
        <w:t xml:space="preserve">Furthermore, the researcher has demonstrated strategic foresight by diversifying funding sources. They have established partnerships with private sector entities in the Santiago metropolitan area, fostering technology transfer initiatives. This ability to bridge the gap between academic theory and industrial application is highly valued in the current Chilean innovation ecosystem. The financial management of these grants has been transparent and compliant with all institutional regulations.</w:t>
      </w:r>
    </w:p>
    <w:bookmarkEnd w:id="23"/>
    <w:bookmarkStart w:id="24" w:name="academic-leadership-and-collaboration"/>
    <w:p>
      <w:pPr>
        <w:pStyle w:val="Heading2"/>
      </w:pPr>
      <w:r>
        <w:t xml:space="preserve">4. Academic Leadership and Collaboration</w:t>
      </w:r>
    </w:p>
    <w:p>
      <w:pPr>
        <w:pStyle w:val="FirstParagraph"/>
      </w:pPr>
      <w:r>
        <w:t xml:space="preserve">The role of an</w:t>
      </w:r>
      <w:r>
        <w:t xml:space="preserve"> </w:t>
      </w:r>
      <w:r>
        <w:rPr>
          <w:bCs/>
          <w:b/>
        </w:rPr>
        <w:t xml:space="preserve">Academic Researcher</w:t>
      </w:r>
      <w:r>
        <w:t xml:space="preserve"> </w:t>
      </w:r>
      <w:r>
        <w:t xml:space="preserve">extends beyond individual publication to include mentorship and leadership. This report highlights the subject's significant contributions to the academic community in</w:t>
      </w:r>
      <w:r>
        <w:t xml:space="preserve"> </w:t>
      </w:r>
      <w:r>
        <w:rPr>
          <w:bCs/>
          <w:b/>
        </w:rPr>
        <w:t xml:space="preserve">Chile Santiago</w:t>
      </w:r>
      <w:r>
        <w:t xml:space="preserve">. They have actively supervised graduate students, providing them with the necessary guidance to complete their theses and enter the job market. The success rate of their supervisees in obtaining postdoctoral positions is a testament to the quality of this mentorship.</w:t>
      </w:r>
    </w:p>
    <w:p>
      <w:pPr>
        <w:pStyle w:val="BodyText"/>
      </w:pPr>
      <w:r>
        <w:t xml:space="preserve">Additionally, the researcher has been instrumental in strengthening international ties. They have facilitated collaborations with leading institutions in Europe and North America, bringing global perspectives to local research projects. This internationalization is crucial for maintaining the competitiveness of Chilean science on the world stage. The subject's active participation in organizing scientific conferences in Santiago has also helped to elevate the profile of the local research community.</w:t>
      </w:r>
    </w:p>
    <w:bookmarkEnd w:id="24"/>
    <w:bookmarkStart w:id="25" w:name="X4ce211acb8b02978b825403f312638d11fa1afd"/>
    <w:p>
      <w:pPr>
        <w:pStyle w:val="Heading2"/>
      </w:pPr>
      <w:r>
        <w:t xml:space="preserve">5. Ethical Standards and Professional Conduct</w:t>
      </w:r>
    </w:p>
    <w:p>
      <w:pPr>
        <w:pStyle w:val="FirstParagraph"/>
      </w:pPr>
      <w:r>
        <w:t xml:space="preserve">Integrity is paramount in scientific research. This</w:t>
      </w:r>
      <w:r>
        <w:t xml:space="preserve"> </w:t>
      </w:r>
      <w:r>
        <w:rPr>
          <w:bCs/>
          <w:b/>
        </w:rPr>
        <w:t xml:space="preserve">Peer Review Report</w:t>
      </w:r>
      <w:r>
        <w:t xml:space="preserve"> </w:t>
      </w:r>
      <w:r>
        <w:t xml:space="preserve">confirms that the</w:t>
      </w:r>
      <w:r>
        <w:t xml:space="preserve"> </w:t>
      </w:r>
      <w:r>
        <w:rPr>
          <w:bCs/>
          <w:b/>
        </w:rPr>
        <w:t xml:space="preserve">Academic Researcher</w:t>
      </w:r>
      <w:r>
        <w:t xml:space="preserve"> </w:t>
      </w:r>
      <w:r>
        <w:t xml:space="preserve">has adhered strictly to ethical guidelines regarding data collection, authorship attribution, and conflict of interest. There have been no reports of misconduct or ethical breaches. The researcher maintains a professional demeanor in all interactions with colleagues, students, and external partners, contributing positively to the institutional culture in</w:t>
      </w:r>
      <w:r>
        <w:t xml:space="preserve"> </w:t>
      </w:r>
      <w:r>
        <w:rPr>
          <w:bCs/>
          <w:b/>
        </w:rPr>
        <w:t xml:space="preserve">Chile Santiago</w:t>
      </w:r>
      <w:r>
        <w:t xml:space="preserve">.</w:t>
      </w:r>
    </w:p>
    <w:bookmarkEnd w:id="25"/>
    <w:bookmarkStart w:id="27" w:name="areas-for-improvement"/>
    <w:p>
      <w:pPr>
        <w:pStyle w:val="Heading2"/>
      </w:pPr>
      <w:r>
        <w:t xml:space="preserve">6. Areas for Improvement</w:t>
      </w:r>
    </w:p>
    <w:p>
      <w:pPr>
        <w:pStyle w:val="FirstParagraph"/>
      </w:pPr>
      <w:r>
        <w:t xml:space="preserve">While the overall performance is excellent, this review identifies areas for potential growth. The researcher could further enhance their impact by increasing their engagement in science communication activities aimed at the general public in Chile. Additionally, while international collaboration is strong, there is an opportunity to deepen ties with other national universities outside of Santiago to promote a more decentralized scientific network within the country.</w:t>
      </w:r>
    </w:p>
    <w:bookmarkStart w:id="26" w:name="final-recommendation"/>
    <w:p>
      <w:pPr>
        <w:pStyle w:val="Heading3"/>
      </w:pPr>
      <w:r>
        <w:t xml:space="preserve">Final Recommendation</w:t>
      </w:r>
    </w:p>
    <w:p>
      <w:pPr>
        <w:pStyle w:val="FirstParagraph"/>
      </w:pPr>
      <w:r>
        <w:t xml:space="preserve">Based on the evidence presented in this</w:t>
      </w:r>
      <w:r>
        <w:t xml:space="preserve"> </w:t>
      </w:r>
      <w:r>
        <w:rPr>
          <w:bCs/>
          <w:b/>
        </w:rPr>
        <w:t xml:space="preserve">Peer Review Report</w:t>
      </w:r>
      <w:r>
        <w:t xml:space="preserve">, it is the consensus of the review committee that the</w:t>
      </w:r>
      <w:r>
        <w:t xml:space="preserve"> </w:t>
      </w:r>
      <w:r>
        <w:rPr>
          <w:bCs/>
          <w:b/>
        </w:rPr>
        <w:t xml:space="preserve">Academic Researcher</w:t>
      </w:r>
      <w:r>
        <w:t xml:space="preserve"> </w:t>
      </w:r>
      <w:r>
        <w:t xml:space="preserve">has performed at an outstanding level. Their contributions to science, funding acquisition, and academic leadership are of significant value to the institution and the broader scientific community in</w:t>
      </w:r>
      <w:r>
        <w:t xml:space="preserve"> </w:t>
      </w:r>
      <w:r>
        <w:rPr>
          <w:bCs/>
          <w:b/>
        </w:rPr>
        <w:t xml:space="preserve">Chile Santiago</w:t>
      </w:r>
      <w:r>
        <w:t xml:space="preserve">. We strongly recommend the renewal of their contract and their consideration for senior academic positions.</w:t>
      </w:r>
    </w:p>
    <w:bookmarkEnd w:id="26"/>
    <w:p>
      <w:pPr>
        <w:pStyle w:val="BodyText"/>
      </w:pPr>
      <w:r>
        <w:t xml:space="preserve">Document generated for internal academic evaluation purposes. Confidential.</w:t>
      </w:r>
    </w:p>
    <w:p>
      <w:pPr>
        <w:pStyle w:val="BodyText"/>
      </w:pPr>
      <w:r>
        <w:t xml:space="preserve">© 2023 Academic Review Board, Santiago, Chile.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2026-10-10T02:03:01Z</dcterms:created>
  <dcterms:modified xsi:type="dcterms:W3CDTF">2026-10-10T02:03:01Z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