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Academic Researcher Performance and Scholarly Contribution</w:t>
      </w:r>
    </w:p>
    <w:p>
      <w:pPr>
        <w:pStyle w:val="BodyText"/>
      </w:pPr>
      <w:r>
        <w:rPr>
          <w:bCs/>
          <w:b/>
        </w:rPr>
        <w:t xml:space="preserve">Location Context:</w:t>
      </w:r>
      <w:r>
        <w:t xml:space="preserve"> </w:t>
      </w:r>
      <w:r>
        <w:t xml:space="preserve">Israel Jerusalem Academic District</w:t>
      </w:r>
    </w:p>
    <w:bookmarkEnd w:id="20"/>
    <w:p>
      <w:pPr>
        <w:pStyle w:val="BodyText"/>
      </w:pPr>
      <w:r>
        <w:rPr>
          <w:bCs/>
          <w:b/>
        </w:rPr>
        <w:t xml:space="preserve">Date:</w:t>
      </w:r>
      <w:r>
        <w:t xml:space="preserve"> </w:t>
      </w:r>
      <w:r>
        <w:t xml:space="preserve">October 24, 2023</w:t>
      </w:r>
    </w:p>
    <w:p>
      <w:pPr>
        <w:pStyle w:val="BodyText"/>
      </w:pPr>
      <w:r>
        <w:rPr>
          <w:bCs/>
          <w:b/>
        </w:rPr>
        <w:t xml:space="preserve">Review ID:</w:t>
      </w:r>
      <w:r>
        <w:t xml:space="preserve"> </w:t>
      </w:r>
      <w:r>
        <w:t xml:space="preserve">JER-PR-2023-089</w:t>
      </w:r>
    </w:p>
    <w:p>
      <w:pPr>
        <w:pStyle w:val="BodyText"/>
      </w:pPr>
      <w:r>
        <w:rPr>
          <w:bCs/>
          <w:b/>
        </w:rPr>
        <w:t xml:space="preserve">Reviewer:</w:t>
      </w:r>
      <w:r>
        <w:t xml:space="preserve"> </w:t>
      </w:r>
      <w:r>
        <w:t xml:space="preserve">Prof. David Cohen, PhD</w:t>
      </w:r>
    </w:p>
    <w:p>
      <w:pPr>
        <w:pStyle w:val="BodyText"/>
      </w:pPr>
      <w:r>
        <w:rPr>
          <w:bCs/>
          <w:b/>
        </w:rPr>
        <w:t xml:space="preserve">Affiliation:</w:t>
      </w:r>
      <w:r>
        <w:t xml:space="preserve"> </w:t>
      </w:r>
      <w:r>
        <w:t xml:space="preserve">Hebrew University of Jerusalem</w:t>
      </w:r>
    </w:p>
    <w:p>
      <w:pPr>
        <w:pStyle w:val="BodyText"/>
      </w:pPr>
      <w:r>
        <w:rPr>
          <w:bCs/>
          <w:b/>
        </w:rPr>
        <w:t xml:space="preserve">Candidate:</w:t>
      </w:r>
      <w:r>
        <w:t xml:space="preserve"> </w:t>
      </w:r>
      <w:r>
        <w:t xml:space="preserve">Dr. Sarah Levi</w:t>
      </w:r>
    </w:p>
    <w:p>
      <w:pPr>
        <w:pStyle w:val="BodyText"/>
      </w:pPr>
      <w:r>
        <w:rPr>
          <w:bCs/>
          <w:b/>
        </w:rPr>
        <w:t xml:space="preserve">Department:</w:t>
      </w:r>
      <w:r>
        <w:t xml:space="preserve"> </w:t>
      </w:r>
      <w:r>
        <w:t xml:space="preserve">Department of Computer Science &amp; Data Science</w:t>
      </w:r>
    </w:p>
    <w:bookmarkStart w:id="21" w:name="executive-summary"/>
    <w:p>
      <w:pPr>
        <w:pStyle w:val="Heading2"/>
      </w:pPr>
      <w:r>
        <w:t xml:space="preserve">1. Executive Summary</w:t>
      </w:r>
    </w:p>
    <w:p>
      <w:pPr>
        <w:pStyle w:val="FirstParagraph"/>
      </w:pPr>
      <w:r>
        <w:t xml:space="preserve">This Peer Review Report serves as a comprehensive evaluation of the academic standing, research output, and professional conduct of the candidate, Dr. Sarah Levi, an Academic Researcher currently affiliated with the Hebrew University of Jerusalem. This review has been conducted in accordance with the rigorous standards expected within the higher education institutions of Israel Jerusalem, reflecting the city's status as a global hub for innovation, history, and advanced scholarship.</w:t>
      </w:r>
    </w:p>
    <w:p>
      <w:pPr>
        <w:pStyle w:val="BodyText"/>
      </w:pPr>
      <w:r>
        <w:t xml:space="preserve">The purpose of this document is to assess the candidate's suitability for tenure and promotion to the rank of Associate Professor. The evaluation focuses on the quality and impact of published research, the ability to secure competitive funding, contributions to the local academic community in Jerusalem, and the effectiveness of mentorship provided to graduate students. The findings presented herein are based on a thorough analysis of the candidate's portfolio over the past five years.</w:t>
      </w:r>
    </w:p>
    <w:bookmarkEnd w:id="21"/>
    <w:bookmarkStart w:id="22" w:name="research-quality-and-scholarly-impact"/>
    <w:p>
      <w:pPr>
        <w:pStyle w:val="Heading2"/>
      </w:pPr>
      <w:r>
        <w:t xml:space="preserve">2. Research Quality and Scholarly Impact</w:t>
      </w:r>
    </w:p>
    <w:p>
      <w:pPr>
        <w:pStyle w:val="FirstParagraph"/>
      </w:pPr>
      <w:r>
        <w:t xml:space="preserve">The core of this Peer Review Report centers on the candidate's research trajectory. Dr. Levi has demonstrated an exceptional commitment to advancing the field of Artificial Intelligence, specifically within the domain of Natural Language Processing (NLP) for Semitic languages. This focus is particularly relevant to the unique linguistic landscape of Israel Jerusalem, bridging the gap between ancient textual analysis and modern computational methods.</w:t>
      </w:r>
    </w:p>
    <w:p>
      <w:pPr>
        <w:pStyle w:val="BodyText"/>
      </w:pPr>
      <w:r>
        <w:t xml:space="preserve">The candidate has published 14 peer-reviewed articles in high-impact journals and top-tier conferences such as ACL and EMNLP. The quality of these publications is outstanding. The research methodology is sound, the data analysis is rigorous, and the conclusions are well-supported. Notably, the candidate's work on "Hebrew Text Mining for Historical Archives" has received significant attention, not only within the international community but also among local historians and archivists in Jerusalem.</w:t>
      </w:r>
    </w:p>
    <w:p>
      <w:pPr>
        <w:pStyle w:val="BodyText"/>
      </w:pPr>
      <w:r>
        <w:t xml:space="preserve">Furthermore, the candidate's h-index has grown steadily, indicating a consistent level of citation impact. This metric confirms that the Academic Researcher is not merely publishing for volume but is contributing work that genuinely influences the direction of the field. The integration of interdisciplinary approaches, combining computer science with the humanities, aligns perfectly with the collaborative spirit encouraged by the research councils in Israel.</w:t>
      </w:r>
    </w:p>
    <w:bookmarkEnd w:id="22"/>
    <w:bookmarkStart w:id="23" w:name="funding-and-grant-acquisition"/>
    <w:p>
      <w:pPr>
        <w:pStyle w:val="Heading2"/>
      </w:pPr>
      <w:r>
        <w:t xml:space="preserve">3. Funding and Grant Acquisition</w:t>
      </w:r>
    </w:p>
    <w:p>
      <w:pPr>
        <w:pStyle w:val="FirstParagraph"/>
      </w:pPr>
      <w:r>
        <w:t xml:space="preserve">A critical component of an Academic Researcher's role in Israel Jerusalem is the ability to secure external funding to support laboratory operations and research initiatives. Dr. Levi has been highly successful in this regard. Over the review period, she has secured over $1.2 million in grant funding from prestigious bodies, including the Israel Science Foundation (ISF) and the European Research Council (ERC).</w:t>
      </w:r>
    </w:p>
    <w:p>
      <w:pPr>
        <w:pStyle w:val="BodyText"/>
      </w:pPr>
      <w:r>
        <w:t xml:space="preserve">The successful acquisition of the ISF grant titled "Computational Linguistics for Modern Hebrew" demonstrates the candidate's ability to articulate the societal relevance of her research. This funding has allowed for the expansion of the research team and the acquisition of necessary computational resources. The candidate's financial management of these grants has been transparent and efficient, ensuring that resources are utilized effectively to maximize research output.</w:t>
      </w:r>
    </w:p>
    <w:bookmarkEnd w:id="23"/>
    <w:bookmarkStart w:id="24" w:name="X6304df7348647b4fd518880210750a846195a8d"/>
    <w:p>
      <w:pPr>
        <w:pStyle w:val="Heading2"/>
      </w:pPr>
      <w:r>
        <w:t xml:space="preserve">4. Contribution to the Jerusalem Academic Community</w:t>
      </w:r>
    </w:p>
    <w:p>
      <w:pPr>
        <w:pStyle w:val="FirstParagraph"/>
      </w:pPr>
      <w:r>
        <w:t xml:space="preserve">Beyond individual research achievements, this Peer Review Report evaluates the candidate's engagement with the broader academic ecosystem in Israel Jerusalem. Dr. Levi has been an active participant in the local scholarly community. She has organized three international workshops on NLP hosted at the Hebrew University, attracting researchers from around the world to Jerusalem. These events have elevated the profile of the department and fostered valuable collaborations.</w:t>
      </w:r>
    </w:p>
    <w:p>
      <w:pPr>
        <w:pStyle w:val="BodyText"/>
      </w:pPr>
      <w:r>
        <w:t xml:space="preserve">Additionally, the candidate has served on the editorial boards of two major journals and has acted as a reviewer for numerous grant applications. Her willingness to serve the community reflects a strong sense of professional responsibility. She has also collaborated with researchers from other institutions in Jerusalem, including the Technion and Tel Aviv University, promoting a spirit of inter-institutional cooperation that is vital for the advancement of science in the region.</w:t>
      </w:r>
    </w:p>
    <w:bookmarkEnd w:id="24"/>
    <w:bookmarkStart w:id="25" w:name="teaching-and-mentorship"/>
    <w:p>
      <w:pPr>
        <w:pStyle w:val="Heading2"/>
      </w:pPr>
      <w:r>
        <w:t xml:space="preserve">5. Teaching and Mentorship</w:t>
      </w:r>
    </w:p>
    <w:p>
      <w:pPr>
        <w:pStyle w:val="FirstParagraph"/>
      </w:pPr>
      <w:r>
        <w:t xml:space="preserve">While the primary focus of this report is research, the role of an Academic Researcher also encompasses the training of the next generation of scholars. Dr. Levi has supervised five PhD students and ten Master's students. All supervised students have graduated on time or ahead of schedule, and several have gone on to secure postdoctoral positions at leading universities globally.</w:t>
      </w:r>
    </w:p>
    <w:p>
      <w:pPr>
        <w:pStyle w:val="BodyText"/>
      </w:pPr>
      <w:r>
        <w:t xml:space="preserve">Student evaluations consistently praise her clarity, accessibility, and dedication. She is known for providing constructive feedback and fostering an inclusive research environment. Her teaching style encourages critical thinking and innovation, qualities that are essential for students navigating the competitive academic landscape of Israel Jerusalem.</w:t>
      </w:r>
    </w:p>
    <w:bookmarkEnd w:id="25"/>
    <w:bookmarkStart w:id="26" w:name="conclusion-and-recommendation"/>
    <w:p>
      <w:pPr>
        <w:pStyle w:val="Heading2"/>
      </w:pPr>
      <w:r>
        <w:t xml:space="preserve">6. Conclusion and Recommendation</w:t>
      </w:r>
    </w:p>
    <w:p>
      <w:pPr>
        <w:pStyle w:val="FirstParagraph"/>
      </w:pPr>
      <w:r>
        <w:t xml:space="preserve">In conclusion, this Peer Review Report affirms that Dr. Sarah Levi is an outstanding Academic Researcher who has made significant contributions to her field. Her work is of high quality, impactful, and relevant to both the international scientific community and the specific cultural and academic context of Israel Jerusalem. She has demonstrated excellence in research, funding acquisition, community service, and mentorship.</w:t>
      </w:r>
    </w:p>
    <w:p>
      <w:pPr>
        <w:pStyle w:val="BodyText"/>
      </w:pPr>
      <w:r>
        <w:t xml:space="preserve">Based on the evidence presented, I strongly recommend the promotion of Dr. Sarah Levi to the rank of Associate Professor. She represents the best of what our academic institutions in Jerusalem stand for: intellectual rigor, innovation, and a commitment to the advancement of knowledge.</w:t>
      </w:r>
    </w:p>
    <w:p>
      <w:pPr>
        <w:pStyle w:val="BodyText"/>
      </w:pPr>
      <w:r>
        <w:rPr>
          <w:bCs/>
          <w:b/>
        </w:rPr>
        <w:t xml:space="preserve">Reviewer Signature:</w:t>
      </w:r>
    </w:p>
    <w:p>
      <w:pPr>
        <w:pStyle w:val="BodyText"/>
      </w:pPr>
      <w:r>
        <w:t xml:space="preserve">Prof. David Cohen, PhD</w:t>
      </w:r>
    </w:p>
    <w:p>
      <w:pPr>
        <w:pStyle w:val="BodyText"/>
      </w:pPr>
      <w:r>
        <w:rPr>
          <w:bCs/>
          <w:b/>
        </w:rPr>
        <w:t xml:space="preserve">Date of Submission:</w:t>
      </w:r>
      <w:r>
        <w:t xml:space="preserve"> </w:t>
      </w:r>
      <w:r>
        <w:t xml:space="preserve">October 24, 2023</w:t>
      </w:r>
    </w:p>
    <w:p>
      <w:pPr>
        <w:pStyle w:val="BodyText"/>
      </w:pPr>
      <w:r>
        <w:t xml:space="preserve">Confidential Document - For Internal Use Only | Hebrew University of Jerusalem | Israel Jerusalem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2026-10-10T03:53:14Z</dcterms:created>
  <dcterms:modified xsi:type="dcterms:W3CDTF">2026-10-10T03:53:14Z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