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w:t>
      </w:r>
      <w:r>
        <w:t xml:space="preserve"> </w:t>
      </w:r>
      <w:r>
        <w:t xml:space="preserve">Naples,</w:t>
      </w:r>
      <w:r>
        <w:t xml:space="preserve"> </w:t>
      </w:r>
      <w:r>
        <w:t xml:space="preserve">Italy</w:t>
      </w:r>
    </w:p>
    <w:bookmarkStart w:id="27" w:name="X69fe852c77d9956c9ee758f4caf38352f453164"/>
    <w:p>
      <w:pPr>
        <w:pStyle w:val="Heading1"/>
      </w:pPr>
      <w:r>
        <w:t xml:space="preserve">Peer Review Report: Academic Researcher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Naples, Italy</w:t>
      </w:r>
      <w:r>
        <w:br/>
      </w:r>
      <w:r>
        <w:rPr>
          <w:bCs/>
          <w:b/>
        </w:rPr>
        <w:t xml:space="preserve">Review Type:</w:t>
      </w:r>
      <w:r>
        <w:t xml:space="preserve"> </w:t>
      </w:r>
      <w:r>
        <w:t xml:space="preserve">Annual Performance &amp; Research Output Assessment</w:t>
      </w:r>
    </w:p>
    <w:p>
      <w:pPr>
        <w:pStyle w:val="BodyText"/>
      </w:pPr>
      <w:r>
        <w:rPr>
          <w:bCs/>
          <w:b/>
        </w:rPr>
        <w:t xml:space="preserve">Subject:</w:t>
      </w:r>
      <w:r>
        <w:t xml:space="preserve"> </w:t>
      </w:r>
      <w:r>
        <w:t xml:space="preserve">Dr. [Researcher Name]</w:t>
      </w:r>
      <w:r>
        <w:br/>
      </w:r>
      <w:r>
        <w:rPr>
          <w:bCs/>
          <w:b/>
        </w:rPr>
        <w:t xml:space="preserve">Institution:</w:t>
      </w:r>
      <w:r>
        <w:t xml:space="preserve"> </w:t>
      </w:r>
      <w:r>
        <w:t xml:space="preserve">University of Naples Federico II</w:t>
      </w:r>
      <w:r>
        <w:br/>
      </w:r>
      <w:r>
        <w:rPr>
          <w:bCs/>
          <w:b/>
        </w:rPr>
        <w:t xml:space="preserve">Department:</w:t>
      </w:r>
      <w:r>
        <w:t xml:space="preserve"> </w:t>
      </w:r>
      <w:r>
        <w:t xml:space="preserve">Department of Humanities and Social Sciences</w:t>
      </w:r>
    </w:p>
    <w:p>
      <w:pPr>
        <w:pStyle w:val="BodyText"/>
      </w:pPr>
      <w:r>
        <w:t xml:space="preserve">This document serves as a formal Peer Review Report regarding the professional activities, research output, and academic contributions of the designated Academic Researcher. This evaluation is conducted in accordance with the standards set by the Italian National Agency for the Evaluation of Universities and Research Institutes (ANVUR) and the specific internal guidelines of the University of Naples Federico II. The review focuses on the researcher's performance within the vibrant academic ecosystem of Naples, Italy, a city renowned for its historical significance and its status as a major hub for Mediterranean studies, archaeology, and social sciences.</w:t>
      </w:r>
    </w:p>
    <w:bookmarkStart w:id="20" w:name="introduction-and-context"/>
    <w:p>
      <w:pPr>
        <w:pStyle w:val="Heading2"/>
      </w:pPr>
      <w:r>
        <w:t xml:space="preserve">1. Introduction and Context</w:t>
      </w:r>
    </w:p>
    <w:p>
      <w:pPr>
        <w:pStyle w:val="FirstParagraph"/>
      </w:pPr>
      <w:r>
        <w:t xml:space="preserve">The purpose of this Peer Review Report is to provide a comprehensive assessment of the Academic Researcher’s contributions over the past fiscal year. The evaluation criteria are aligned with the national framework for the evaluation of research quality in Italy. Given the specific context of Naples, the review also considers the researcher's engagement with local cultural heritage, their collaboration with regional institutions, and their ability to secure funding within the competitive European and Italian research landscape.</w:t>
      </w:r>
    </w:p>
    <w:p>
      <w:pPr>
        <w:pStyle w:val="BodyText"/>
      </w:pPr>
      <w:r>
        <w:t xml:space="preserve">The Academic Researcher is expected to demonstrate excellence in three core areas: scientific production, teaching and supervision, and institutional service. This report analyzes these areas individually before providing a consolidated recommendation.</w:t>
      </w:r>
    </w:p>
    <w:bookmarkEnd w:id="20"/>
    <w:bookmarkStart w:id="22" w:name="X4f219b3b8841f629f06041f1948f94d907a6039"/>
    <w:p>
      <w:pPr>
        <w:pStyle w:val="Heading2"/>
      </w:pPr>
      <w:r>
        <w:t xml:space="preserve">2. Scientific Production and Research Quality</w:t>
      </w:r>
    </w:p>
    <w:p>
      <w:pPr>
        <w:pStyle w:val="FirstParagraph"/>
      </w:pPr>
      <w:r>
        <w:t xml:space="preserve">The primary metric for evaluating an Academic Researcher is the quality and impact of their scientific output. During the review period, the subject has demonstrated a robust commitment to high-quality research. The researcher has published several articles in peer-reviewed journals indexed in Scopus and Web of Science, which are critical indicators of quality within the Italian academic system.</w:t>
      </w:r>
    </w:p>
    <w:bookmarkStart w:id="21" w:name="key-achievements-in-research"/>
    <w:p>
      <w:pPr>
        <w:pStyle w:val="Heading3"/>
      </w:pPr>
      <w:r>
        <w:t xml:space="preserve">Key Achievements in Research:</w:t>
      </w:r>
    </w:p>
    <w:p>
      <w:pPr>
        <w:numPr>
          <w:ilvl w:val="0"/>
          <w:numId w:val="1001"/>
        </w:numPr>
        <w:pStyle w:val="Compact"/>
      </w:pPr>
      <w:r>
        <w:rPr>
          <w:bCs/>
          <w:b/>
        </w:rPr>
        <w:t xml:space="preserve">Publication Record:</w:t>
      </w:r>
      <w:r>
        <w:t xml:space="preserve"> </w:t>
      </w:r>
      <w:r>
        <w:t xml:space="preserve">The researcher has authored three significant papers in Q1 and Q2 journals relevant to their field. These publications address contemporary issues with a specific focus on the socio-economic dynamics of Southern Italy.</w:t>
      </w:r>
    </w:p>
    <w:p>
      <w:pPr>
        <w:numPr>
          <w:ilvl w:val="0"/>
          <w:numId w:val="1001"/>
        </w:numPr>
        <w:pStyle w:val="Compact"/>
      </w:pPr>
      <w:r>
        <w:rPr>
          <w:bCs/>
          <w:b/>
        </w:rPr>
        <w:t xml:space="preserve">Conference Participation:</w:t>
      </w:r>
      <w:r>
        <w:t xml:space="preserve"> </w:t>
      </w:r>
      <w:r>
        <w:t xml:space="preserve">Active participation in international conferences, including a keynote presentation at a symposium held in Naples, highlighting the city's role in modern academic discourse.</w:t>
      </w:r>
    </w:p>
    <w:p>
      <w:pPr>
        <w:numPr>
          <w:ilvl w:val="0"/>
          <w:numId w:val="1001"/>
        </w:numPr>
        <w:pStyle w:val="Compact"/>
      </w:pPr>
      <w:r>
        <w:rPr>
          <w:bCs/>
          <w:b/>
        </w:rPr>
        <w:t xml:space="preserve">Research Grants:</w:t>
      </w:r>
      <w:r>
        <w:t xml:space="preserve"> </w:t>
      </w:r>
      <w:r>
        <w:t xml:space="preserve">Successful application for a regional research grant funded by the Campania Region, demonstrating the ability to align research goals with local development priorities.</w:t>
      </w:r>
    </w:p>
    <w:bookmarkEnd w:id="21"/>
    <w:p>
      <w:pPr>
        <w:pStyle w:val="FirstParagraph"/>
      </w:pPr>
      <w:r>
        <w:t xml:space="preserve">The research methodology employed by the Academic Researcher is rigorous and transparent. The work shows a clear understanding of the theoretical frameworks governing the discipline. Furthermore, the researcher has effectively utilized the unique resources available in Naples, such as the National Archaeological Museum and local archives, to enrich their data collection and analysis. This integration of local resources into broader academic inquiry is highly valued in the Italian context.</w:t>
      </w:r>
    </w:p>
    <w:bookmarkEnd w:id="22"/>
    <w:bookmarkStart w:id="23" w:name="teaching-and-supervision"/>
    <w:p>
      <w:pPr>
        <w:pStyle w:val="Heading2"/>
      </w:pPr>
      <w:r>
        <w:t xml:space="preserve">3. Teaching and Supervision</w:t>
      </w:r>
    </w:p>
    <w:p>
      <w:pPr>
        <w:pStyle w:val="FirstParagraph"/>
      </w:pPr>
      <w:r>
        <w:t xml:space="preserve">In the Italian university system, the role of an Academic Researcher often includes significant teaching responsibilities. This Peer Review Report assesses the researcher's effectiveness in the classroom and their mentorship of students.</w:t>
      </w:r>
    </w:p>
    <w:p>
      <w:pPr>
        <w:pStyle w:val="BodyText"/>
      </w:pPr>
      <w:r>
        <w:t xml:space="preserve">Feedback from students indicates that the researcher delivers lectures that are both engaging and intellectually stimulating. The curriculum design reflects a balance between traditional academic rigor and modern pedagogical approaches. The researcher has successfully integrated digital tools into their teaching, a practice encouraged by the University of Naples Federico II to enhance student learning outcomes.</w:t>
      </w:r>
    </w:p>
    <w:p>
      <w:pPr>
        <w:pStyle w:val="BodyText"/>
      </w:pPr>
      <w:r>
        <w:t xml:space="preserve">Regarding supervision, the Academic Researcher has guided several master's and doctoral students. The report notes that these students have shown significant progress in their research projects, with two students successfully defending their theses within the expected timeframe. The researcher's mentorship style is described as supportive yet demanding, fostering an environment where critical thinking and academic integrity are paramount.</w:t>
      </w:r>
    </w:p>
    <w:bookmarkEnd w:id="23"/>
    <w:bookmarkStart w:id="24" w:name="X6695581f50b602fa2e599e8ffed86a58e521e07"/>
    <w:p>
      <w:pPr>
        <w:pStyle w:val="Heading2"/>
      </w:pPr>
      <w:r>
        <w:t xml:space="preserve">4. Institutional Service and Community Engagement</w:t>
      </w:r>
    </w:p>
    <w:p>
      <w:pPr>
        <w:pStyle w:val="FirstParagraph"/>
      </w:pPr>
      <w:r>
        <w:t xml:space="preserve">An Academic Researcher in Italy is expected to contribute to the governance and development of their institution. This section of the Peer Review Report evaluates the subject's service activities.</w:t>
      </w:r>
    </w:p>
    <w:p>
      <w:pPr>
        <w:pStyle w:val="BodyText"/>
      </w:pPr>
      <w:r>
        <w:t xml:space="preserve">The researcher has actively participated in departmental committees, contributing to strategic planning and curriculum development. Their involvement in the peer review process for external journals also enhances the reputation of the University of Naples Federico II. Furthermore, the researcher has engaged in public outreach activities, organizing seminars and workshops in Naples aimed at disseminating research findings to the general public. This engagement is crucial for maintaining the social relevance of academic institutions in Italy.</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Academic Researcher can further develop their career:</w:t>
      </w:r>
    </w:p>
    <w:p>
      <w:pPr>
        <w:numPr>
          <w:ilvl w:val="0"/>
          <w:numId w:val="1002"/>
        </w:numPr>
        <w:pStyle w:val="Compact"/>
      </w:pPr>
      <w:r>
        <w:rPr>
          <w:bCs/>
          <w:b/>
        </w:rPr>
        <w:t xml:space="preserve">International Collaboration:</w:t>
      </w:r>
      <w:r>
        <w:t xml:space="preserve"> </w:t>
      </w:r>
      <w:r>
        <w:t xml:space="preserve">Although the researcher has strong local ties, there is an opportunity to expand international collaborations. Establishing partnerships with universities outside of Italy would enhance the global visibility of their work.</w:t>
      </w:r>
    </w:p>
    <w:p>
      <w:pPr>
        <w:numPr>
          <w:ilvl w:val="0"/>
          <w:numId w:val="1002"/>
        </w:numPr>
        <w:pStyle w:val="Compact"/>
      </w:pPr>
      <w:r>
        <w:rPr>
          <w:bCs/>
          <w:b/>
        </w:rPr>
        <w:t xml:space="preserve">Grant Writing:</w:t>
      </w:r>
      <w:r>
        <w:t xml:space="preserve"> </w:t>
      </w:r>
      <w:r>
        <w:t xml:space="preserve">While successful in securing regional funding, the researcher should aim to apply for larger-scale European Union grants, such as Horizon Europe, to support more ambitious research projects.</w:t>
      </w:r>
    </w:p>
    <w:p>
      <w:pPr>
        <w:numPr>
          <w:ilvl w:val="0"/>
          <w:numId w:val="1002"/>
        </w:numPr>
        <w:pStyle w:val="Compact"/>
      </w:pPr>
      <w:r>
        <w:rPr>
          <w:bCs/>
          <w:b/>
        </w:rPr>
        <w:t xml:space="preserve">Interdisciplinary Work:</w:t>
      </w:r>
      <w:r>
        <w:t xml:space="preserve"> </w:t>
      </w:r>
      <w:r>
        <w:t xml:space="preserve">Encouraging more interdisciplinary projects, particularly those bridging the humanities and sciences, could leverage the diverse expertise available at the University of Naples Federico II.</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Academic Researcher has performed at a high level of professional competence and academic integrity. Their contributions to research, teaching, and institutional service align well with the expectations of the Italian higher education system. The researcher's work not only advances their specific field of study but also contributes to the academic prestige of Naples, Italy.</w:t>
      </w:r>
    </w:p>
    <w:p>
      <w:pPr>
        <w:pStyle w:val="BodyText"/>
      </w:pPr>
      <w:r>
        <w:t xml:space="preserve">Based on the evidence presented in this report, it is recommended that the Academic Researcher be recognized for their outstanding performance. It is further recommended that they be considered for promotion or tenure, pending the final approval of the relevant academic boards. The researcher is encouraged to address the areas for improvement identified in this report to continue their trajectory of professional growth.</w:t>
      </w:r>
    </w:p>
    <w:p>
      <w:pPr>
        <w:pStyle w:val="BodyText"/>
      </w:pPr>
      <w:r>
        <w:rPr>
          <w:bCs/>
          <w:b/>
        </w:rPr>
        <w:t xml:space="preserve">Reviewer Name:</w:t>
      </w:r>
      <w:r>
        <w:br/>
      </w:r>
      <w:r>
        <w:t xml:space="preserve">Prof. [Reviewer Name]</w:t>
      </w:r>
      <w:r>
        <w:br/>
      </w:r>
      <w:r>
        <w:t xml:space="preserve">Department of Humanities</w:t>
      </w:r>
      <w:r>
        <w:br/>
      </w:r>
      <w:r>
        <w:t xml:space="preserve">University of Naples Federico II</w:t>
      </w:r>
    </w:p>
    <w:p>
      <w:pPr>
        <w:pStyle w:val="BodyText"/>
      </w:pPr>
      <w:r>
        <w:rPr>
          <w:bCs/>
          <w:b/>
        </w:rPr>
        <w:t xml:space="preserve">Date of Submission:</w:t>
      </w:r>
      <w:r>
        <w:br/>
      </w:r>
      <w:r>
        <w:t xml:space="preserve">October 24, 2023</w:t>
      </w:r>
      <w:r>
        <w:br/>
      </w:r>
      <w:r>
        <w:t xml:space="preserve">Naples,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 - Naples, Italy</dc:title>
  <dc:creator/>
  <dc:language>en</dc:language>
  <cp:keywords/>
  <dcterms:created xsi:type="dcterms:W3CDTF">2026-10-10T02:44:45Z</dcterms:created>
  <dcterms:modified xsi:type="dcterms:W3CDTF">2026-10-10T02:44:45Z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