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7" w:name="peer-review-report"/>
    <w:p>
      <w:pPr>
        <w:pStyle w:val="Heading1"/>
      </w:pPr>
      <w:r>
        <w:t xml:space="preserve">Peer Review Report</w:t>
      </w:r>
    </w:p>
    <w:p>
      <w:pPr>
        <w:pStyle w:val="FirstParagraph"/>
      </w:pPr>
      <w:r>
        <w:t xml:space="preserve">Evaluation of Academic Researcher Performance and Contributions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Report:</w:t>
            </w:r>
          </w:p>
        </w:tc>
        <w:tc>
          <w:tcPr/>
          <w:p>
            <w:pPr>
              <w:pStyle w:val="Compact"/>
              <w:jc w:val="left"/>
            </w:pPr>
            <w:r>
              <w:t xml:space="preserve">[Insert Date]</w:t>
            </w:r>
          </w:p>
        </w:tc>
      </w:tr>
      <w:tr>
        <w:tc>
          <w:tcPr/>
          <w:p>
            <w:pPr>
              <w:pStyle w:val="Compact"/>
              <w:jc w:val="left"/>
            </w:pPr>
            <w:r>
              <w:t xml:space="preserve">Review Period:</w:t>
            </w:r>
          </w:p>
        </w:tc>
        <w:tc>
          <w:tcPr/>
          <w:p>
            <w:pPr>
              <w:pStyle w:val="Compact"/>
              <w:jc w:val="left"/>
            </w:pPr>
            <w:r>
              <w:t xml:space="preserve">[Insert Start Date] to [Insert End Date]</w:t>
            </w:r>
          </w:p>
        </w:tc>
      </w:tr>
      <w:tr>
        <w:tc>
          <w:tcPr/>
          <w:p>
            <w:pPr>
              <w:pStyle w:val="Compact"/>
              <w:jc w:val="left"/>
            </w:pPr>
            <w:r>
              <w:t xml:space="preserve">Name of Academic Researcher:</w:t>
            </w:r>
          </w:p>
        </w:tc>
        <w:tc>
          <w:tcPr/>
          <w:p>
            <w:pPr>
              <w:pStyle w:val="Compact"/>
              <w:jc w:val="left"/>
            </w:pPr>
            <w:r>
              <w:t xml:space="preserve">[Insert Full Name]</w:t>
            </w:r>
          </w:p>
        </w:tc>
      </w:tr>
      <w:tr>
        <w:tc>
          <w:tcPr/>
          <w:p>
            <w:pPr>
              <w:pStyle w:val="Compact"/>
              <w:jc w:val="left"/>
            </w:pPr>
            <w:r>
              <w:t xml:space="preserve">Designation:</w:t>
            </w:r>
          </w:p>
        </w:tc>
        <w:tc>
          <w:tcPr/>
          <w:p>
            <w:pPr>
              <w:pStyle w:val="Compact"/>
              <w:jc w:val="left"/>
            </w:pPr>
            <w:r>
              <w:t xml:space="preserve">[Insert Designation, e.g., Senior Research Fellow]</w:t>
            </w:r>
          </w:p>
        </w:tc>
      </w:tr>
      <w:tr>
        <w:tc>
          <w:tcPr/>
          <w:p>
            <w:pPr>
              <w:pStyle w:val="Compact"/>
              <w:jc w:val="left"/>
            </w:pPr>
            <w:r>
              <w:t xml:space="preserve">Department/Institution:</w:t>
            </w:r>
          </w:p>
        </w:tc>
        <w:tc>
          <w:tcPr/>
          <w:p>
            <w:pPr>
              <w:pStyle w:val="Compact"/>
              <w:jc w:val="left"/>
            </w:pPr>
            <w:r>
              <w:t xml:space="preserve">[Insert Department], [Insert University/Institute Name], Karachi, Pakistan</w:t>
            </w:r>
          </w:p>
        </w:tc>
      </w:tr>
      <w:tr>
        <w:tc>
          <w:tcPr/>
          <w:p>
            <w:pPr>
              <w:pStyle w:val="Compact"/>
              <w:jc w:val="left"/>
            </w:pPr>
            <w:r>
              <w:t xml:space="preserve">Reviewer Name:</w:t>
            </w:r>
          </w:p>
        </w:tc>
        <w:tc>
          <w:tcPr/>
          <w:p>
            <w:pPr>
              <w:pStyle w:val="Compact"/>
              <w:jc w:val="left"/>
            </w:pPr>
            <w:r>
              <w:t xml:space="preserve">[Insert Reviewer Name]</w:t>
            </w:r>
          </w:p>
        </w:tc>
      </w:tr>
      <w:tr>
        <w:tc>
          <w:tcPr/>
          <w:p>
            <w:pPr>
              <w:pStyle w:val="Compact"/>
              <w:jc w:val="left"/>
            </w:pPr>
            <w:r>
              <w:t xml:space="preserve">Reviewer Affiliation:</w:t>
            </w:r>
          </w:p>
        </w:tc>
        <w:tc>
          <w:tcPr/>
          <w:p>
            <w:pPr>
              <w:pStyle w:val="Compact"/>
              <w:jc w:val="left"/>
            </w:pPr>
            <w:r>
              <w:t xml:space="preserve">[Insert Reviewer Affiliation]</w:t>
            </w:r>
          </w:p>
        </w:tc>
      </w:tr>
    </w:tbl>
    <w:bookmarkStart w:id="20" w:name="introduction-and-scope-of-review"/>
    <w:p>
      <w:pPr>
        <w:pStyle w:val="Heading2"/>
      </w:pPr>
      <w:r>
        <w:t xml:space="preserve">1. Introduction and Scope of Review</w:t>
      </w:r>
    </w:p>
    <w:p>
      <w:pPr>
        <w:pStyle w:val="FirstParagraph"/>
      </w:pPr>
      <w:r>
        <w:t xml:space="preserve">This Peer Review Report has been prepared to assess the professional performance, research output, and academic contributions of the aforementioned Academic Researcher. The evaluation is conducted within the context of the higher education and research ecosystem in Pakistan, specifically focusing on the operational environment in Karachi. As a major hub for academic institutions in Pakistan, Karachi presents unique challenges and opportunities, including resource constraints, diverse student demographics, and a competitive research landscape. This report aims to provide a comprehensive, objective, and constructive analysis of the researcher's work, adhering to the standards expected of academic professionals in the region.</w:t>
      </w:r>
    </w:p>
    <w:bookmarkEnd w:id="20"/>
    <w:bookmarkStart w:id="21" w:name="research-output-and-publications"/>
    <w:p>
      <w:pPr>
        <w:pStyle w:val="Heading2"/>
      </w:pPr>
      <w:r>
        <w:t xml:space="preserve">2. Research Output and Publications</w:t>
      </w:r>
    </w:p>
    <w:p>
      <w:pPr>
        <w:pStyle w:val="FirstParagraph"/>
      </w:pPr>
      <w:r>
        <w:t xml:space="preserve">The primary metric for evaluating an Academic Researcher is the quality and quantity of their scholarly publications. During the review period, the researcher has demonstrated a commendable commitment to disseminating knowledge. The review panel has noted several publications in peer-reviewed journals. It is crucial to assess whether these publications are indexed in reputable databases such as Scopus, Web of Science, or HEC (Higher Education Commission) recognized journals in Pakistan.</w:t>
      </w:r>
    </w:p>
    <w:p>
      <w:pPr>
        <w:pStyle w:val="BodyText"/>
      </w:pPr>
      <w:r>
        <w:t xml:space="preserve">The researcher's work appears to address relevant local and global issues. Given the context of Karachi, research focusing on urban development, public health, climate change resilience, or socio-economic disparities is particularly valuable. The Academic Researcher has shown an ability to contextualize global theories within the local Pakistani framework, which is a vital skill for impactful research in this region. However, there is room for improvement in targeting high-impact international journals to enhance the global visibility of research originating from Karachi-based institutions.</w:t>
      </w:r>
    </w:p>
    <w:bookmarkEnd w:id="21"/>
    <w:bookmarkStart w:id="22" w:name="X78d3d9679213a7c41f8799854aae8e06f360133"/>
    <w:p>
      <w:pPr>
        <w:pStyle w:val="Heading2"/>
      </w:pPr>
      <w:r>
        <w:t xml:space="preserve">3. Methodological Rigor and Ethical Standards</w:t>
      </w:r>
    </w:p>
    <w:p>
      <w:pPr>
        <w:pStyle w:val="FirstParagraph"/>
      </w:pPr>
      <w:r>
        <w:t xml:space="preserve">A critical aspect of this Peer Review Report is the assessment of methodological soundness. The Academic Researcher has generally adhered to established research methodologies. The data collection processes, particularly those involving human subjects in Karachi, appear to have respected ethical guidelines. In Pakistan, obtaining proper ethical clearance from institutional review boards is mandatory, and the researcher has complied with these regulations.</w:t>
      </w:r>
    </w:p>
    <w:p>
      <w:pPr>
        <w:pStyle w:val="BodyText"/>
      </w:pPr>
      <w:r>
        <w:t xml:space="preserve">The analysis of data demonstrates a logical approach. However, the reviewer suggests that the researcher could further strengthen their work by employing more advanced quantitative or qualitative analysis techniques. Additionally, transparency in reporting limitations is essential. The researcher should explicitly discuss how factors specific to the Karachi environment, such as data accessibility or infrastructural challenges, may have influenced the study outcomes.</w:t>
      </w:r>
    </w:p>
    <w:bookmarkEnd w:id="22"/>
    <w:bookmarkStart w:id="23" w:name="X2bc4b1b6998da1a7b7d98aaac168056108529e1"/>
    <w:p>
      <w:pPr>
        <w:pStyle w:val="Heading2"/>
      </w:pPr>
      <w:r>
        <w:t xml:space="preserve">4. Contribution to the Academic Community in Karachi</w:t>
      </w:r>
    </w:p>
    <w:p>
      <w:pPr>
        <w:pStyle w:val="FirstParagraph"/>
      </w:pPr>
      <w:r>
        <w:t xml:space="preserve">Beyond publications, an Academic Researcher is expected to contribute to the broader academic community. This report evaluates the researcher's engagement with colleagues, students, and the public in Karachi. The researcher has actively participated in departmental seminars and local academic conferences. This engagement is vital for fostering a collaborative research culture within Pakistani universities.</w:t>
      </w:r>
    </w:p>
    <w:p>
      <w:pPr>
        <w:pStyle w:val="BodyText"/>
      </w:pPr>
      <w:r>
        <w:t xml:space="preserve">Furthermore, the researcher has shown dedication to mentoring junior scholars and graduate students. In the competitive academic landscape of Pakistan, guidance from experienced researchers is invaluable. The Academic Researcher has facilitated workshops and provided feedback on student research proposals, thereby contributing to the capacity building of the next generation of scholars in Karachi.</w:t>
      </w:r>
    </w:p>
    <w:bookmarkEnd w:id="23"/>
    <w:bookmarkStart w:id="24" w:name="X0d49be3a685d62501168fdfb78cf244d0d46f3d"/>
    <w:p>
      <w:pPr>
        <w:pStyle w:val="Heading2"/>
      </w:pPr>
      <w:r>
        <w:t xml:space="preserve">5. Grant Acquisition and Resource Management</w:t>
      </w:r>
    </w:p>
    <w:p>
      <w:pPr>
        <w:pStyle w:val="FirstParagraph"/>
      </w:pPr>
      <w:r>
        <w:t xml:space="preserve">Securing funding is a significant challenge for researchers in Pakistan. This Peer Review Report acknowledges the Academic Researcher's efforts in applying for grants from national bodies such as the Higher Education Commission (HEC) and international funding agencies. While success rates may vary due to high competition, the quality of the proposals submitted reflects a strong understanding of research priorities.</w:t>
      </w:r>
    </w:p>
    <w:p>
      <w:pPr>
        <w:pStyle w:val="BodyText"/>
      </w:pPr>
      <w:r>
        <w:t xml:space="preserve">The researcher has demonstrated responsible management of available resources. In an environment where laboratory equipment or research funds may be limited, the ability to maximize output with minimal resources is a key competency. The Academic Researcher has effectively utilized institutional facilities in Karachi to advance their research agenda.</w:t>
      </w:r>
    </w:p>
    <w:bookmarkEnd w:id="24"/>
    <w:bookmarkStart w:id="25" w:name="Xda79409093af40bd3d15ed7d2a5582dbca223f1"/>
    <w:p>
      <w:pPr>
        <w:pStyle w:val="Heading2"/>
      </w:pPr>
      <w:r>
        <w:t xml:space="preserve">6. Areas for Improvement and Recommendations</w:t>
      </w:r>
    </w:p>
    <w:p>
      <w:pPr>
        <w:pStyle w:val="FirstParagraph"/>
      </w:pPr>
      <w:r>
        <w:t xml:space="preserve">To further enhance their standing as an Academic Researcher, the following recommendations are made:</w:t>
      </w:r>
    </w:p>
    <w:p>
      <w:pPr>
        <w:numPr>
          <w:ilvl w:val="0"/>
          <w:numId w:val="1001"/>
        </w:numPr>
        <w:pStyle w:val="Compact"/>
      </w:pPr>
      <w:r>
        <w:rPr>
          <w:bCs/>
          <w:b/>
        </w:rPr>
        <w:t xml:space="preserve">International Collaboration:</w:t>
      </w:r>
      <w:r>
        <w:t xml:space="preserve"> </w:t>
      </w:r>
      <w:r>
        <w:t xml:space="preserve">Actively seek collaborations with researchers outside of Pakistan to broaden the scope and impact of future studies.</w:t>
      </w:r>
    </w:p>
    <w:p>
      <w:pPr>
        <w:numPr>
          <w:ilvl w:val="0"/>
          <w:numId w:val="1001"/>
        </w:numPr>
        <w:pStyle w:val="Compact"/>
      </w:pPr>
      <w:r>
        <w:rPr>
          <w:bCs/>
          <w:b/>
        </w:rPr>
        <w:t xml:space="preserve">Interdisciplinary Approach:</w:t>
      </w:r>
      <w:r>
        <w:t xml:space="preserve"> </w:t>
      </w:r>
      <w:r>
        <w:t xml:space="preserve">Given the complex nature of challenges in Karachi, adopting an interdisciplinary approach could yield more innovative solutions.</w:t>
      </w:r>
    </w:p>
    <w:p>
      <w:pPr>
        <w:numPr>
          <w:ilvl w:val="0"/>
          <w:numId w:val="1001"/>
        </w:numPr>
        <w:pStyle w:val="Compact"/>
      </w:pPr>
      <w:r>
        <w:rPr>
          <w:bCs/>
          <w:b/>
        </w:rPr>
        <w:t xml:space="preserve">Policy Engagement:</w:t>
      </w:r>
      <w:r>
        <w:t xml:space="preserve"> </w:t>
      </w:r>
      <w:r>
        <w:t xml:space="preserve">Engage more directly with policymakers in Sindh and Pakistan to ensure research findings inform public policy.</w:t>
      </w:r>
    </w:p>
    <w:p>
      <w:pPr>
        <w:numPr>
          <w:ilvl w:val="0"/>
          <w:numId w:val="1001"/>
        </w:numPr>
        <w:pStyle w:val="Compact"/>
      </w:pPr>
      <w:r>
        <w:rPr>
          <w:bCs/>
          <w:b/>
        </w:rPr>
        <w:t xml:space="preserve">Publication Strategy:</w:t>
      </w:r>
      <w:r>
        <w:t xml:space="preserve"> </w:t>
      </w:r>
      <w:r>
        <w:t xml:space="preserve">Develop a strategic plan to target top-tier journals, ensuring that research from Karachi gains global recognition.</w:t>
      </w:r>
    </w:p>
    <w:bookmarkEnd w:id="25"/>
    <w:bookmarkStart w:id="26" w:name="overall-conclusion"/>
    <w:p>
      <w:pPr>
        <w:pStyle w:val="Heading2"/>
      </w:pPr>
      <w:r>
        <w:t xml:space="preserve">7. Overall Conclusion</w:t>
      </w:r>
    </w:p>
    <w:p>
      <w:pPr>
        <w:pStyle w:val="FirstParagraph"/>
      </w:pPr>
      <w:r>
        <w:t xml:space="preserve">In conclusion, this Peer Review Report affirms that the Academic Researcher has performed their duties with diligence and professionalism. Their contributions to the field are significant, particularly within the context of the academic environment in Karachi, Pakistan. The researcher has demonstrated a strong work ethic, methodological competence, and a commitment to ethical standards. With the implementation of the recommended improvements, the Academic Researcher is well-positioned to make even greater contributions to the scientific and academic community in Pakistan and beyond.</w:t>
      </w:r>
    </w:p>
    <w:p>
      <w:pPr>
        <w:pStyle w:val="BodyText"/>
      </w:pPr>
      <w:r>
        <w:rPr>
          <w:bCs/>
          <w:b/>
        </w:rPr>
        <w:t xml:space="preserve">Reviewer Signature:</w:t>
      </w:r>
      <w:r>
        <w:br/>
      </w:r>
      <w:r>
        <w:t xml:space="preserve">__________________________</w:t>
      </w:r>
      <w:r>
        <w:br/>
      </w:r>
      <w:r>
        <w:t xml:space="preserve">[Insert Reviewer Name]</w:t>
      </w:r>
    </w:p>
    <w:p>
      <w:pPr>
        <w:pStyle w:val="BodyText"/>
      </w:pPr>
      <w:r>
        <w:rPr>
          <w:bCs/>
          <w:b/>
        </w:rPr>
        <w:t xml:space="preserve">Date:</w:t>
      </w:r>
      <w:r>
        <w:br/>
      </w:r>
      <w:r>
        <w:t xml:space="preserve">__________________________</w:t>
      </w:r>
      <w:r>
        <w:br/>
      </w:r>
      <w:r>
        <w:t xml:space="preserve">[Insert Date]</w:t>
      </w:r>
    </w:p>
    <w:p>
      <w:pPr>
        <w:pStyle w:val="BodyText"/>
      </w:pPr>
      <w:r>
        <w:rPr>
          <w:bCs/>
          <w:b/>
        </w:rPr>
        <w:t xml:space="preserve">Confidentiality Notice:</w:t>
      </w:r>
      <w:r>
        <w:t xml:space="preserve"> </w:t>
      </w:r>
      <w:r>
        <w:t xml:space="preserve">This Peer Review Report is intended solely for the use of the individual or entity to whom it is addressed and contains information that may be privileged, confidential, or exempt from disclosure under applicable law. If you are not the intended recipient, you are hereby notified that any dissemination, distribution, or copying of this report is strictly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2026-10-10T08:55:52Z</dcterms:created>
  <dcterms:modified xsi:type="dcterms:W3CDTF">2026-10-10T08:55:52Z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