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t xml:space="preserve">Evaluation of Academic Researcher Performance and Contributions</w:t>
      </w:r>
    </w:p>
    <w:p>
      <w:pPr>
        <w:pStyle w:val="BodyText"/>
      </w:pPr>
      <w:r>
        <w:t xml:space="preserve">Context: University Research Council, Kampala, Uganda</w:t>
      </w:r>
    </w:p>
    <w:bookmarkEnd w:id="20"/>
    <w:p>
      <w:pPr>
        <w:pStyle w:val="BodyText"/>
      </w:pPr>
      <w:r>
        <w:rPr>
          <w:bCs/>
          <w:b/>
        </w:rPr>
        <w:t xml:space="preserve">Researcher Name:</w:t>
      </w:r>
      <w:r>
        <w:t xml:space="preserve"> </w:t>
      </w:r>
      <w:r>
        <w:t xml:space="preserve">Dr. [Insert Name]</w:t>
      </w:r>
    </w:p>
    <w:p>
      <w:pPr>
        <w:pStyle w:val="BodyText"/>
      </w:pPr>
      <w:r>
        <w:rPr>
          <w:bCs/>
          <w:b/>
        </w:rPr>
        <w:t xml:space="preserve">Department:</w:t>
      </w:r>
      <w:r>
        <w:t xml:space="preserve"> </w:t>
      </w:r>
      <w:r>
        <w:t xml:space="preserve">[Insert Department, e.g., Public Health]</w:t>
      </w:r>
    </w:p>
    <w:p>
      <w:pPr>
        <w:pStyle w:val="BodyText"/>
      </w:pPr>
      <w:r>
        <w:rPr>
          <w:bCs/>
          <w:b/>
        </w:rPr>
        <w:t xml:space="preserve">Institution:</w:t>
      </w:r>
      <w:r>
        <w:t xml:space="preserve"> </w:t>
      </w:r>
      <w:r>
        <w:t xml:space="preserve">[Insert University Name], Kampala</w:t>
      </w:r>
    </w:p>
    <w:p>
      <w:pPr>
        <w:pStyle w:val="BodyText"/>
      </w:pPr>
      <w:r>
        <w:rPr>
          <w:bCs/>
          <w:b/>
        </w:rPr>
        <w:t xml:space="preserve">Review Period:</w:t>
      </w:r>
      <w:r>
        <w:t xml:space="preserve"> </w:t>
      </w:r>
      <w:r>
        <w:t xml:space="preserve">January 2023 – December 2023</w:t>
      </w:r>
    </w:p>
    <w:p>
      <w:pPr>
        <w:pStyle w:val="BodyText"/>
      </w:pPr>
      <w:r>
        <w:rPr>
          <w:bCs/>
          <w:b/>
        </w:rPr>
        <w:t xml:space="preserve">Reviewer Name:</w:t>
      </w:r>
      <w:r>
        <w:t xml:space="preserve"> </w:t>
      </w:r>
      <w:r>
        <w:t xml:space="preserve">Prof. [Insert Reviewer Name]</w:t>
      </w:r>
    </w:p>
    <w:p>
      <w:pPr>
        <w:pStyle w:val="BodyText"/>
      </w:pPr>
      <w:r>
        <w:rPr>
          <w:bCs/>
          <w:b/>
        </w:rP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scholarly output, and ethical conduct of the designated</w:t>
      </w:r>
      <w:r>
        <w:t xml:space="preserve"> </w:t>
      </w:r>
      <w:r>
        <w:rPr>
          <w:bCs/>
          <w:b/>
        </w:rPr>
        <w:t xml:space="preserve">Academic Researcher</w:t>
      </w:r>
      <w:r>
        <w:t xml:space="preserve"> </w:t>
      </w:r>
      <w:r>
        <w:t xml:space="preserve">based in</w:t>
      </w:r>
      <w:r>
        <w:t xml:space="preserve"> </w:t>
      </w:r>
      <w:r>
        <w:rPr>
          <w:bCs/>
          <w:b/>
        </w:rPr>
        <w:t xml:space="preserve">Uganda Kampala</w:t>
      </w:r>
      <w:r>
        <w:t xml:space="preserve">. The review process has been conducted in accordance with the national research standards set by the National Council for Science and Technology (NCST) and the specific institutional guidelines of the host university in Kampala.</w:t>
      </w:r>
    </w:p>
    <w:p>
      <w:pPr>
        <w:pStyle w:val="BodyText"/>
      </w:pPr>
      <w:r>
        <w:t xml:space="preserve">The primary objective of this assessment is to determine the researcher's impact on the local academic community, their contribution to solving regional challenges, and their adherence to international research methodologies. The findings indicate a high level of dedication and scholarly rigor, with specific strengths in community-engaged research relevant to the East African context.</w:t>
      </w:r>
    </w:p>
    <w:bookmarkEnd w:id="21"/>
    <w:bookmarkStart w:id="22" w:name="research-output-and-quality"/>
    <w:p>
      <w:pPr>
        <w:pStyle w:val="Heading2"/>
      </w:pPr>
      <w:r>
        <w:t xml:space="preserve">2. Research Output and Quality</w:t>
      </w:r>
    </w:p>
    <w:p>
      <w:pPr>
        <w:pStyle w:val="FirstParagraph"/>
      </w:pPr>
      <w:r>
        <w:t xml:space="preserve">The</w:t>
      </w:r>
      <w:r>
        <w:t xml:space="preserve"> </w:t>
      </w:r>
      <w:r>
        <w:rPr>
          <w:bCs/>
          <w:b/>
        </w:rPr>
        <w:t xml:space="preserve">Academic Researcher</w:t>
      </w:r>
      <w:r>
        <w:t xml:space="preserve"> </w:t>
      </w:r>
      <w:r>
        <w:t xml:space="preserve">has demonstrated a robust commitment to generating high-quality knowledge. During the review period, the researcher published [Number] peer-reviewed articles in reputable international and regional journals. Notably, the research topics selected are highly pertinent to the socio-economic and environmental landscape of</w:t>
      </w:r>
      <w:r>
        <w:t xml:space="preserve"> </w:t>
      </w:r>
      <w:r>
        <w:rPr>
          <w:bCs/>
          <w:b/>
        </w:rPr>
        <w:t xml:space="preserve">Uganda Kampala</w:t>
      </w:r>
      <w:r>
        <w:t xml:space="preserve">.</w:t>
      </w:r>
    </w:p>
    <w:p>
      <w:pPr>
        <w:pStyle w:val="BodyText"/>
      </w:pPr>
      <w:r>
        <w:t xml:space="preserve">The methodology employed in these studies reflects a sophisticated understanding of both quantitative and qualitative approaches. The researcher has successfully navigated the complexities of conducting fieldwork in Kampala, ensuring that data collection methods are culturally sensitive and logistically sound. The analysis of data is rigorous, and the conclusions drawn are well-supported by evidence, contributing significantly to the existing body of literature in [Insert Field of Study].</w:t>
      </w:r>
    </w:p>
    <w:bookmarkEnd w:id="22"/>
    <w:bookmarkStart w:id="23" w:name="relevance-to-local-and-regional-context"/>
    <w:p>
      <w:pPr>
        <w:pStyle w:val="Heading2"/>
      </w:pPr>
      <w:r>
        <w:t xml:space="preserve">3. Relevance to Local and Regional Context</w:t>
      </w:r>
    </w:p>
    <w:p>
      <w:pPr>
        <w:pStyle w:val="FirstParagraph"/>
      </w:pPr>
      <w:r>
        <w:t xml:space="preserve">A critical component of this</w:t>
      </w:r>
      <w:r>
        <w:t xml:space="preserve"> </w:t>
      </w:r>
      <w:r>
        <w:rPr>
          <w:bCs/>
          <w:b/>
        </w:rPr>
        <w:t xml:space="preserve">Peer Review Report</w:t>
      </w:r>
      <w:r>
        <w:t xml:space="preserve"> </w:t>
      </w:r>
      <w:r>
        <w:t xml:space="preserve">is the assessment of the research's applicability to</w:t>
      </w:r>
      <w:r>
        <w:t xml:space="preserve"> </w:t>
      </w:r>
      <w:r>
        <w:rPr>
          <w:bCs/>
          <w:b/>
        </w:rPr>
        <w:t xml:space="preserve">Uganda Kampala</w:t>
      </w:r>
      <w:r>
        <w:t xml:space="preserve">. The</w:t>
      </w:r>
      <w:r>
        <w:t xml:space="preserve"> </w:t>
      </w:r>
      <w:r>
        <w:rPr>
          <w:bCs/>
          <w:b/>
        </w:rPr>
        <w:t xml:space="preserve">Academic Researcher</w:t>
      </w:r>
      <w:r>
        <w:t xml:space="preserve"> </w:t>
      </w:r>
      <w:r>
        <w:t xml:space="preserve">has excelled in this area by focusing on issues that directly affect the population of the capital city and the wider nation.</w:t>
      </w:r>
    </w:p>
    <w:p>
      <w:pPr>
        <w:pStyle w:val="BodyText"/>
      </w:pPr>
      <w:r>
        <w:t xml:space="preserve">Whether addressing urbanization challenges, public health infrastructure, or agricultural sustainability, the researcher's work bridges the gap between theoretical academia and practical policy implementation. The findings have been disseminated to local stakeholders, including government ministries and non-governmental organizations operating in Kampala, thereby ensuring that the research yields tangible benefits for the community. This alignment with national development goals is a hallmark of excellent academic practice in Uganda.</w:t>
      </w:r>
    </w:p>
    <w:bookmarkEnd w:id="23"/>
    <w:bookmarkStart w:id="24" w:name="ethical-standards-and-compliance"/>
    <w:p>
      <w:pPr>
        <w:pStyle w:val="Heading2"/>
      </w:pPr>
      <w:r>
        <w:t xml:space="preserve">4. Ethical Standards and Compliance</w:t>
      </w:r>
    </w:p>
    <w:p>
      <w:pPr>
        <w:pStyle w:val="FirstParagraph"/>
      </w:pPr>
      <w:r>
        <w:t xml:space="preserve">Ethical integrity is paramount in academic research. This review confirms that the</w:t>
      </w:r>
      <w:r>
        <w:t xml:space="preserve"> </w:t>
      </w:r>
      <w:r>
        <w:rPr>
          <w:bCs/>
          <w:b/>
        </w:rPr>
        <w:t xml:space="preserve">Academic Researcher</w:t>
      </w:r>
      <w:r>
        <w:t xml:space="preserve"> </w:t>
      </w:r>
      <w:r>
        <w:t xml:space="preserve">has strictly adhered to the ethical guidelines mandated by the institutional review boards in</w:t>
      </w:r>
      <w:r>
        <w:t xml:space="preserve"> </w:t>
      </w:r>
      <w:r>
        <w:rPr>
          <w:bCs/>
          <w:b/>
        </w:rPr>
        <w:t xml:space="preserve">Uganda Kampala</w:t>
      </w:r>
      <w:r>
        <w:t xml:space="preserve">. All studies involving human subjects were conducted with informed consent, ensuring the protection of participants' rights and confidentiality.</w:t>
      </w:r>
    </w:p>
    <w:p>
      <w:pPr>
        <w:pStyle w:val="BodyText"/>
      </w:pPr>
      <w:r>
        <w:t xml:space="preserve">Furthermore, the researcher has maintained transparency regarding funding sources and potential conflicts of interest. There were no instances of plagiarism, data fabrication, or misconduct identified during this review period. The researcher's commitment to ethical standards enhances the credibility of their work within the global academic community.</w:t>
      </w:r>
    </w:p>
    <w:bookmarkEnd w:id="24"/>
    <w:bookmarkStart w:id="25" w:name="collaboration-and-mentorship"/>
    <w:p>
      <w:pPr>
        <w:pStyle w:val="Heading2"/>
      </w:pPr>
      <w:r>
        <w:t xml:space="preserve">5. Collaboration and Mentorship</w:t>
      </w:r>
    </w:p>
    <w:p>
      <w:pPr>
        <w:pStyle w:val="FirstParagraph"/>
      </w:pPr>
      <w:r>
        <w:t xml:space="preserve">The</w:t>
      </w:r>
      <w:r>
        <w:t xml:space="preserve"> </w:t>
      </w:r>
      <w:r>
        <w:rPr>
          <w:bCs/>
          <w:b/>
        </w:rPr>
        <w:t xml:space="preserve">Academic Researcher</w:t>
      </w:r>
      <w:r>
        <w:t xml:space="preserve"> </w:t>
      </w:r>
      <w:r>
        <w:t xml:space="preserve">has actively fostered a collaborative environment within the department. They have engaged in joint projects with colleagues from other institutions in Kampala, promoting interdisciplinary dialogue. Additionally, the researcher has played a vital role in mentoring junior staff and postgraduate students, guiding them through the complexities of academic writing and research design.</w:t>
      </w:r>
    </w:p>
    <w:p>
      <w:pPr>
        <w:pStyle w:val="BodyText"/>
      </w:pPr>
      <w:r>
        <w:t xml:space="preserve">This mentorship is crucial for capacity building within the Ugandan higher education sector. By empowering the next generation of scholars, the researcher contributes to the long-term sustainability of research excellence in</w:t>
      </w:r>
      <w:r>
        <w:t xml:space="preserve"> </w:t>
      </w:r>
      <w:r>
        <w:rPr>
          <w:bCs/>
          <w:b/>
        </w:rPr>
        <w:t xml:space="preserve">Uganda Kampala</w:t>
      </w:r>
      <w:r>
        <w:t xml:space="preserve">.</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Academic Researcher</w:t>
      </w:r>
      <w:r>
        <w:t xml:space="preserve"> </w:t>
      </w:r>
      <w:r>
        <w:t xml:space="preserve">is commendable,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Grant Acquisition:</w:t>
      </w:r>
      <w:r>
        <w:t xml:space="preserve"> </w:t>
      </w:r>
      <w:r>
        <w:t xml:space="preserve">The researcher is encouraged to pursue more international funding opportunities to support large-scale projects in Uganda.</w:t>
      </w:r>
    </w:p>
    <w:p>
      <w:pPr>
        <w:numPr>
          <w:ilvl w:val="0"/>
          <w:numId w:val="1001"/>
        </w:numPr>
        <w:pStyle w:val="Compact"/>
      </w:pPr>
      <w:r>
        <w:rPr>
          <w:bCs/>
          <w:b/>
        </w:rPr>
        <w:t xml:space="preserve">Policy Engagement:</w:t>
      </w:r>
      <w:r>
        <w:t xml:space="preserve"> </w:t>
      </w:r>
      <w:r>
        <w:t xml:space="preserve">Increasing direct engagement with policymakers in Kampala could further amplify the impact of the research findings.</w:t>
      </w:r>
    </w:p>
    <w:p>
      <w:pPr>
        <w:numPr>
          <w:ilvl w:val="0"/>
          <w:numId w:val="1001"/>
        </w:numPr>
        <w:pStyle w:val="Compact"/>
      </w:pPr>
      <w:r>
        <w:rPr>
          <w:bCs/>
          <w:b/>
        </w:rPr>
        <w:t xml:space="preserve">Open Access:</w:t>
      </w:r>
      <w:r>
        <w:t xml:space="preserve"> </w:t>
      </w:r>
      <w:r>
        <w:t xml:space="preserve">Prioritizing open-access publishing would ensure that research relevant to the Ugandan public is freely available.</w:t>
      </w:r>
    </w:p>
    <w:bookmarkEnd w:id="26"/>
    <w:bookmarkStart w:id="27" w:name="final-recommendation"/>
    <w:p>
      <w:pPr>
        <w:pStyle w:val="Heading2"/>
      </w:pPr>
      <w:r>
        <w:t xml:space="preserve">7. Final Recommendation</w:t>
      </w:r>
    </w:p>
    <w:p>
      <w:pPr>
        <w:pStyle w:val="FirstParagraph"/>
      </w:pPr>
      <w:r>
        <w:rPr>
          <w:bCs/>
          <w:b/>
        </w:rPr>
        <w:t xml:space="preserve">Overall Rating: Excellent</w:t>
      </w:r>
      <w:r>
        <w:br/>
      </w:r>
      <w:r>
        <w:rPr>
          <w:bCs/>
          <w:b/>
        </w:rPr>
        <w:t xml:space="preserve">Recommendation: Renew Contract / Promotion Eligible</w:t>
      </w:r>
    </w:p>
    <w:p>
      <w:pPr>
        <w:pStyle w:val="BodyText"/>
      </w:pPr>
      <w:r>
        <w:t xml:space="preserve">Based on the comprehensive evaluation detailed in this</w:t>
      </w:r>
      <w:r>
        <w:t xml:space="preserve"> </w:t>
      </w:r>
      <w:r>
        <w:rPr>
          <w:bCs/>
          <w:b/>
        </w:rPr>
        <w:t xml:space="preserve">Peer Review Report</w:t>
      </w:r>
      <w:r>
        <w:t xml:space="preserve">, it is evident that the</w:t>
      </w:r>
      <w:r>
        <w:t xml:space="preserve"> </w:t>
      </w:r>
      <w:r>
        <w:rPr>
          <w:bCs/>
          <w:b/>
        </w:rPr>
        <w:t xml:space="preserve">Academic Researcher</w:t>
      </w:r>
      <w:r>
        <w:t xml:space="preserve"> </w:t>
      </w:r>
      <w:r>
        <w:t xml:space="preserve">is a valuable asset to the academic community in</w:t>
      </w:r>
      <w:r>
        <w:t xml:space="preserve"> </w:t>
      </w:r>
      <w:r>
        <w:rPr>
          <w:bCs/>
          <w:b/>
        </w:rPr>
        <w:t xml:space="preserve">Uganda Kampala</w:t>
      </w:r>
      <w:r>
        <w:t xml:space="preserve">. Their work is characterized by intellectual rigor, ethical integrity, and a deep commitment to local development. It is recommended that the researcher be recognized for their contributions and supported in their future endeavors.</w:t>
      </w:r>
    </w:p>
    <w:p>
      <w:pPr>
        <w:pStyle w:val="BodyText"/>
      </w:pPr>
      <w:r>
        <w:rPr>
          <w:bCs/>
          <w:b/>
        </w:rPr>
        <w:t xml:space="preserve">Reviewer Signature:</w:t>
      </w:r>
    </w:p>
    <w:p>
      <w:pPr>
        <w:pStyle w:val="BodyText"/>
      </w:pPr>
      <w:r>
        <w:t xml:space="preserve">Prof. [Insert Name]</w:t>
      </w:r>
    </w:p>
    <w:p>
      <w:pPr>
        <w:pStyle w:val="BodyText"/>
      </w:pPr>
      <w:r>
        <w:t xml:space="preserve">Senior Faculty Member</w:t>
      </w:r>
    </w:p>
    <w:p>
      <w:pPr>
        <w:pStyle w:val="BodyText"/>
      </w:pPr>
      <w:r>
        <w:rPr>
          <w:bCs/>
          <w:b/>
        </w:rPr>
        <w:t xml:space="preserve">Head of Department Signature:</w:t>
      </w:r>
    </w:p>
    <w:p>
      <w:pPr>
        <w:pStyle w:val="BodyText"/>
      </w:pPr>
      <w:r>
        <w:t xml:space="preserve">Dr. [Insert Name]</w:t>
      </w:r>
    </w:p>
    <w:p>
      <w:pPr>
        <w:pStyle w:val="BodyText"/>
      </w:pPr>
      <w:r>
        <w:t xml:space="preserve">Department of [Insert Dept]</w:t>
      </w:r>
    </w:p>
    <w:p>
      <w:pPr>
        <w:pStyle w:val="BodyText"/>
      </w:pPr>
      <w:r>
        <w:t xml:space="preserve">This document is confidential and intended for internal academic use within the institution in Kampala, Uganda.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 - Uganda Kampala</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