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Bangladesh</w:t>
      </w:r>
      <w:r>
        <w:t xml:space="preserve"> </w:t>
      </w:r>
      <w:r>
        <w:t xml:space="preserve">Dhaka</w:t>
      </w:r>
    </w:p>
    <w:bookmarkStart w:id="29"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Distributed Microservices Architecture for Urban Logistics in Bangladesh Dhaka</w:t>
      </w:r>
    </w:p>
    <w:p>
      <w:pPr>
        <w:pStyle w:val="BodyText"/>
      </w:pPr>
      <w:r>
        <w:rPr>
          <w:bCs/>
          <w:b/>
        </w:rPr>
        <w:t xml:space="preserve">Technology Stack:</w:t>
      </w:r>
      <w:r>
        <w:t xml:space="preserve"> </w:t>
      </w:r>
      <w:r>
        <w:t xml:space="preserve">Actor Model (Erlang/Elixir or Akka-based implementation)</w:t>
      </w:r>
    </w:p>
    <w:p>
      <w:pPr>
        <w:pStyle w:val="BodyText"/>
      </w:pPr>
      <w:r>
        <w:rPr>
          <w:bCs/>
          <w:b/>
        </w:rPr>
        <w:t xml:space="preserve">Location Context:</w:t>
      </w:r>
      <w:r>
        <w:t xml:space="preserve"> </w:t>
      </w:r>
      <w:r>
        <w:t xml:space="preserve">Bangladesh Dhaka Metropolitan Area</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Senior Software Architecture Team</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proposed architectural design utilizing the Actor model for a high-concurrency logistics management system intended for deployment in Bangladesh Dhaka. The project aims to handle real-time tracking, dynamic routing, and transaction processing for a rapidly growing urban delivery network. Given the unique infrastructural challenges and high-density user base of Dhaka, the selection of the Actor model is critically analyzed for its suitability, scalability, and resilience. The review concludes that the Actor model is an excellent fit for this environment, provided specific constraints regarding network latency and state management are addressed.</w:t>
      </w:r>
    </w:p>
    <w:bookmarkEnd w:id="20"/>
    <w:bookmarkStart w:id="21" w:name="X91bf38f75be294851a0cf8a6c0c541816e0a60d"/>
    <w:p>
      <w:pPr>
        <w:pStyle w:val="Heading2"/>
      </w:pPr>
      <w:r>
        <w:t xml:space="preserve">2. Contextual Analysis: Bangladesh Dhaka Environment</w:t>
      </w:r>
    </w:p>
    <w:p>
      <w:pPr>
        <w:pStyle w:val="FirstParagraph"/>
      </w:pPr>
      <w:r>
        <w:t xml:space="preserve">To understand the technical requirements, we must first analyze the operational environment of Bangladesh Dhaka. Dhaka is one of the most densely populated cities in the world, characterized by complex traffic patterns, intermittent connectivity in certain zones, and a massive surge in mobile internet usage. The logistics sector here operates under high pressure, requiring systems that can handle thousands of concurrent requests from drivers, customers, and dispatchers simultaneously.</w:t>
      </w:r>
    </w:p>
    <w:p>
      <w:pPr>
        <w:pStyle w:val="BodyText"/>
      </w:pPr>
      <w:r>
        <w:t xml:space="preserve">Furthermore, the digital infrastructure in Dhaka, while improving rapidly, still faces challenges related to network stability and latency spikes during peak hours. A traditional request-response architecture might struggle with the sheer volume of concurrent connections and the need for real-time state updates. Therefore, the system must be inherently fault-tolerant, highly scalable, and capable of operating efficiently even under suboptimal network conditions.</w:t>
      </w:r>
    </w:p>
    <w:bookmarkEnd w:id="21"/>
    <w:bookmarkStart w:id="25" w:name="technical-evaluation-of-the-actor-model"/>
    <w:p>
      <w:pPr>
        <w:pStyle w:val="Heading2"/>
      </w:pPr>
      <w:r>
        <w:t xml:space="preserve">3. Technical Evaluation of the Actor Model</w:t>
      </w:r>
    </w:p>
    <w:bookmarkStart w:id="22" w:name="concurrency-and-scalability"/>
    <w:p>
      <w:pPr>
        <w:pStyle w:val="Heading3"/>
      </w:pPr>
      <w:r>
        <w:t xml:space="preserve">3.1 Concurrency and Scalability</w:t>
      </w:r>
    </w:p>
    <w:p>
      <w:pPr>
        <w:pStyle w:val="FirstParagraph"/>
      </w:pPr>
      <w:r>
        <w:t xml:space="preserve">The Actor model is fundamentally designed to handle massive concurrency. In the context of Bangladesh Dhaka, where thousands of delivery agents may be online simultaneously, each agent, customer, and vehicle can be represented as an independent Actor. This isolation prevents bottlenecks common in thread-based models. The review confirms that using Actors allows the system to scale horizontally across multiple servers, which is essential for handling the fluctuating demand typical of Dhaka's market dynamics.</w:t>
      </w:r>
    </w:p>
    <w:bookmarkEnd w:id="22"/>
    <w:bookmarkStart w:id="23" w:name="fault-tolerance-and-supervision"/>
    <w:p>
      <w:pPr>
        <w:pStyle w:val="Heading3"/>
      </w:pPr>
      <w:r>
        <w:t xml:space="preserve">3.2 Fault Tolerance and Supervision</w:t>
      </w:r>
    </w:p>
    <w:p>
      <w:pPr>
        <w:pStyle w:val="FirstParagraph"/>
      </w:pPr>
      <w:r>
        <w:t xml:space="preserve">One of the most compelling arguments for using the Actor model in this region is its "let it crash" philosophy combined with robust supervision trees. In Dhaka, network interruptions are not uncommon. If a specific Actor representing a delivery node fails due to a connectivity issue, the supervision hierarchy can automatically restart it or delegate its tasks without bringing down the entire system. This resilience is crucial for maintaining service continuity in a challenging urban environment.</w:t>
      </w:r>
    </w:p>
    <w:bookmarkEnd w:id="23"/>
    <w:bookmarkStart w:id="24" w:name="message-passing-and-state-management"/>
    <w:p>
      <w:pPr>
        <w:pStyle w:val="Heading3"/>
      </w:pPr>
      <w:r>
        <w:t xml:space="preserve">3.3 Message Passing and State Management</w:t>
      </w:r>
    </w:p>
    <w:p>
      <w:pPr>
        <w:pStyle w:val="FirstParagraph"/>
      </w:pPr>
      <w:r>
        <w:t xml:space="preserve">Actors communicate solely through asynchronous message passing. This non-blocking communication pattern is ideal for handling the high latency variability experienced in Bangladesh Dhaka. Unlike synchronous calls that might timeout and block resources, asynchronous messages allow the system to remain responsive. However, the review notes that careful design is required to ensure message ordering and consistency, especially when dealing with financial transactions or critical delivery confirmations.</w:t>
      </w:r>
    </w:p>
    <w:bookmarkEnd w:id="24"/>
    <w:bookmarkEnd w:id="25"/>
    <w:bookmarkStart w:id="26" w:name="identified-risks-and-challenges"/>
    <w:p>
      <w:pPr>
        <w:pStyle w:val="Heading2"/>
      </w:pPr>
      <w:r>
        <w:t xml:space="preserve">4. Identified Risks and Challenges</w:t>
      </w:r>
    </w:p>
    <w:p>
      <w:pPr>
        <w:pStyle w:val="FirstParagraph"/>
      </w:pPr>
      <w:r>
        <w:t xml:space="preserve">While the Actor model is well-suited, several risks were identified during the peer review process:</w:t>
      </w:r>
    </w:p>
    <w:p>
      <w:pPr>
        <w:numPr>
          <w:ilvl w:val="0"/>
          <w:numId w:val="1001"/>
        </w:numPr>
        <w:pStyle w:val="Compact"/>
      </w:pPr>
      <w:r>
        <w:rPr>
          <w:bCs/>
          <w:b/>
        </w:rPr>
        <w:t xml:space="preserve">Complexity in Debugging:</w:t>
      </w:r>
      <w:r>
        <w:t xml:space="preserve"> </w:t>
      </w:r>
      <w:r>
        <w:t xml:space="preserve">The asynchronous nature of Actors can make debugging difficult. In a fast-paced environment like Dhaka, rapid identification of issues is vital. The team must implement comprehensive logging and distributed tracing.</w:t>
      </w:r>
    </w:p>
    <w:p>
      <w:pPr>
        <w:numPr>
          <w:ilvl w:val="0"/>
          <w:numId w:val="1001"/>
        </w:numPr>
        <w:pStyle w:val="Compact"/>
      </w:pPr>
      <w:r>
        <w:rPr>
          <w:bCs/>
          <w:b/>
        </w:rPr>
        <w:t xml:space="preserve">State Consistency:</w:t>
      </w:r>
      <w:r>
        <w:t xml:space="preserve"> </w:t>
      </w:r>
      <w:r>
        <w:t xml:space="preserve">Ensuring data consistency across distributed Actors requires careful implementation of eventual consistency patterns. For a logistics system, discrepancies in delivery status can lead to customer dissatisfaction.</w:t>
      </w:r>
    </w:p>
    <w:p>
      <w:pPr>
        <w:numPr>
          <w:ilvl w:val="0"/>
          <w:numId w:val="1001"/>
        </w:numPr>
        <w:pStyle w:val="Compact"/>
      </w:pPr>
      <w:r>
        <w:rPr>
          <w:bCs/>
          <w:b/>
        </w:rPr>
        <w:t xml:space="preserve">Network Partitioning:</w:t>
      </w:r>
      <w:r>
        <w:t xml:space="preserve"> </w:t>
      </w:r>
      <w:r>
        <w:t xml:space="preserve">In areas of Dhaka with poor connectivity, Actors may become isolated. The system must implement strategies to handle split-brain scenarios and ensure data synchronization once connectivity is restored.</w:t>
      </w:r>
    </w:p>
    <w:p>
      <w:pPr>
        <w:numPr>
          <w:ilvl w:val="0"/>
          <w:numId w:val="1001"/>
        </w:numPr>
        <w:pStyle w:val="Compact"/>
      </w:pPr>
      <w:r>
        <w:rPr>
          <w:bCs/>
          <w:b/>
        </w:rPr>
        <w:t xml:space="preserve">Talent Availability:</w:t>
      </w:r>
      <w:r>
        <w:t xml:space="preserve"> </w:t>
      </w:r>
      <w:r>
        <w:t xml:space="preserve">Expertise in Actor-based frameworks (such as Erlang, Elixir, or Akka) may be limited in the local Bangladesh Dhaka tech market. Adequate training and documentation are necessary to ensure long-term maintainability.</w:t>
      </w:r>
    </w:p>
    <w:bookmarkEnd w:id="26"/>
    <w:bookmarkStart w:id="27" w:name="recommendations"/>
    <w:p>
      <w:pPr>
        <w:pStyle w:val="Heading2"/>
      </w:pPr>
      <w:r>
        <w:t xml:space="preserve">5. Recommendations</w:t>
      </w:r>
    </w:p>
    <w:p>
      <w:pPr>
        <w:pStyle w:val="FirstParagraph"/>
      </w:pPr>
      <w:r>
        <w:rPr>
          <w:bCs/>
          <w:b/>
        </w:rPr>
        <w:t xml:space="preserve">1. Implement Robust Monitoring:</w:t>
      </w:r>
      <w:r>
        <w:t xml:space="preserve"> </w:t>
      </w:r>
      <w:r>
        <w:t xml:space="preserve">Deploy advanced monitoring tools to track Actor health, message queues, and system performance in real-time. This is critical for maintaining reliability in the Dhaka environment.</w:t>
      </w:r>
    </w:p>
    <w:p>
      <w:pPr>
        <w:pStyle w:val="BodyText"/>
      </w:pPr>
      <w:r>
        <w:rPr>
          <w:bCs/>
          <w:b/>
        </w:rPr>
        <w:t xml:space="preserve">2. Optimize for Low Bandwidth:</w:t>
      </w:r>
      <w:r>
        <w:t xml:space="preserve"> </w:t>
      </w:r>
      <w:r>
        <w:t xml:space="preserve">Design message payloads to be lightweight to accommodate users with limited data plans or slow connections, which are still prevalent in parts of Bangladesh Dhaka.</w:t>
      </w:r>
    </w:p>
    <w:p>
      <w:pPr>
        <w:pStyle w:val="BodyText"/>
      </w:pPr>
      <w:r>
        <w:rPr>
          <w:bCs/>
          <w:b/>
        </w:rPr>
        <w:t xml:space="preserve">3. Use Hybrid Architecture:</w:t>
      </w:r>
      <w:r>
        <w:t xml:space="preserve"> </w:t>
      </w:r>
      <w:r>
        <w:t xml:space="preserve">Consider combining the Actor model for real-time operations with a traditional relational database for persistent storage and reporting, ensuring data integrity and ease of analysis.</w:t>
      </w:r>
    </w:p>
    <w:p>
      <w:pPr>
        <w:pStyle w:val="BodyText"/>
      </w:pPr>
      <w:r>
        <w:rPr>
          <w:bCs/>
          <w:b/>
        </w:rPr>
        <w:t xml:space="preserve">4. Conduct Load Testing:</w:t>
      </w:r>
      <w:r>
        <w:t xml:space="preserve"> </w:t>
      </w:r>
      <w:r>
        <w:t xml:space="preserve">Perform extensive load testing that simulates the peak traffic conditions of Dhaka to validate the system's scalability and fault tolerance before full deployment.</w:t>
      </w:r>
    </w:p>
    <w:p>
      <w:pPr>
        <w:pStyle w:val="BodyText"/>
      </w:pPr>
      <w:r>
        <w:rPr>
          <w:bCs/>
          <w:b/>
        </w:rPr>
        <w:t xml:space="preserve">5. Localize Development Practices:</w:t>
      </w:r>
      <w:r>
        <w:t xml:space="preserve"> </w:t>
      </w:r>
      <w:r>
        <w:t xml:space="preserve">Invest in training local developers in Bangladesh Dhaka on Actor-based programming to build a sustainable team capable of maintaining and evolving the system.</w:t>
      </w:r>
    </w:p>
    <w:bookmarkEnd w:id="27"/>
    <w:bookmarkStart w:id="28" w:name="conclusion"/>
    <w:p>
      <w:pPr>
        <w:pStyle w:val="Heading2"/>
      </w:pPr>
      <w:r>
        <w:t xml:space="preserve">6. Conclusion</w:t>
      </w:r>
    </w:p>
    <w:p>
      <w:pPr>
        <w:pStyle w:val="FirstParagraph"/>
      </w:pPr>
      <w:r>
        <w:t xml:space="preserve">In conclusion, this Peer Review Report affirms that the Actor model is a technically sound and strategically appropriate choice for the proposed logistics system in Bangladesh Dhaka. Its inherent strengths in concurrency, fault tolerance, and scalability align perfectly with the demands of a high-density, dynamic urban environment. By addressing the identified risks through careful implementation, robust monitoring, and localized training, the project is well-positioned for success. The review team recommends proceeding with the development phase, adhering strictly to the recommendations outlined above.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Bangladesh Dhaka</dc:title>
  <dc:creator/>
  <dc:language>en</dc:language>
  <cp:keywords/>
  <dcterms:created xsi:type="dcterms:W3CDTF">2026-10-10T01:24:30Z</dcterms:created>
  <dcterms:modified xsi:type="dcterms:W3CDTF">2026-10-10T01:24:30Z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