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Actor</w:t>
      </w:r>
    </w:p>
    <w:p>
      <w:pPr>
        <w:pStyle w:val="BodyText"/>
      </w:pPr>
      <w:r>
        <w:rPr>
          <w:bCs/>
          <w:b/>
        </w:rPr>
        <w:t xml:space="preserve">Location:</w:t>
      </w:r>
      <w:r>
        <w:t xml:space="preserve"> </w:t>
      </w:r>
      <w:r>
        <w:t xml:space="preserve">Vancouver, Canada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Casting Directors and Lead Producers, Vancouver Film Industry Association</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capabilities, artistic integrity, and industry compliance of a specific Actor currently operating within the film and television production ecosystem of Vancouver, Canada. As Vancouver continues to solidify its reputation as "Hollywood North," the standards for talent have escalated significantly. This review aims to evaluate the Actor's adaptability to the unique demands of the Canadian market, their technical proficiency, and their collaborative spirit on set. The findings presented herein are based on direct observation, feedback from production staff, and analysis of recent performances in local productions.</w:t>
      </w:r>
    </w:p>
    <w:bookmarkEnd w:id="21"/>
    <w:bookmarkStart w:id="22" w:name="contextual-analysis-the-vancouver-market"/>
    <w:p>
      <w:pPr>
        <w:pStyle w:val="Heading2"/>
      </w:pPr>
      <w:r>
        <w:t xml:space="preserve">2. Contextual Analysis: The Vancouver Market</w:t>
      </w:r>
    </w:p>
    <w:p>
      <w:pPr>
        <w:pStyle w:val="FirstParagraph"/>
      </w:pPr>
      <w:r>
        <w:t xml:space="preserve">To accurately assess an Actor in this region, one must understand the specific environment of Canada Vancouver. The city is a global hub for high-budget television series, streaming content, and feature films. Productions here are characterized by tight schedules, diverse international crews, and a rigorous adherence to safety and labor regulations. Therefore, this Peer Review Report does not merely evaluate acting chops; it scrutinizes how the Actor navigates the logistical and cultural landscape of Vancouver.</w:t>
      </w:r>
    </w:p>
    <w:p>
      <w:pPr>
        <w:pStyle w:val="BodyText"/>
      </w:pPr>
      <w:r>
        <w:t xml:space="preserve">The review considers the Actor's ability to handle the "Vancouver pace," which often involves long hours and rapid transitions between genres. Furthermore, the Actor's understanding of the local union structures, such as ACTRA (Alliance of Canadian Cinema, Television and Radio Artists), is a critical component of this evaluation. An Actor who thrives in Canada Vancouver must be not only talented but also professionally reliable within this specific regulatory framework.</w:t>
      </w:r>
    </w:p>
    <w:bookmarkEnd w:id="22"/>
    <w:bookmarkStart w:id="23" w:name="artistic-performance-and-versatility"/>
    <w:p>
      <w:pPr>
        <w:pStyle w:val="Heading2"/>
      </w:pPr>
      <w:r>
        <w:t xml:space="preserve">3. Artistic Performance and Versatility</w:t>
      </w:r>
    </w:p>
    <w:p>
      <w:pPr>
        <w:pStyle w:val="FirstParagraph"/>
      </w:pPr>
      <w:r>
        <w:t xml:space="preserve">The core of this Peer Review Report focuses on the Actor's artistic output. Observations indicate that the Actor demonstrates a high level of emotional intelligence and technical control. In recent projects filmed in the Greater Vancouver area, the Actor has shown a remarkable ability to embody complex characters with nuance. The review highlights the Actor's versatility, noting successful transitions between dramatic roles in local independent films and high-energy performances in major network television series.</w:t>
      </w:r>
    </w:p>
    <w:p>
      <w:pPr>
        <w:pStyle w:val="BodyText"/>
      </w:pPr>
      <w:r>
        <w:t xml:space="preserve">Specifically, the Actor's command of dialect is noteworthy. Given the international nature of productions in Canada Vancouver, the ability to master accents—ranging from authentic Canadian regional dialects to various American and British accents—is essential. This Actor has consistently delivered accurate vocalizations, enhancing the authenticity of the productions. The Peer Review Report concludes that the Actor's artistic range is a significant asset to any production company operating in this region.</w:t>
      </w:r>
    </w:p>
    <w:bookmarkEnd w:id="23"/>
    <w:bookmarkStart w:id="24" w:name="professionalism-and-on-set-conduct"/>
    <w:p>
      <w:pPr>
        <w:pStyle w:val="Heading2"/>
      </w:pPr>
      <w:r>
        <w:t xml:space="preserve">4. Professionalism and On-Set Conduct</w:t>
      </w:r>
    </w:p>
    <w:p>
      <w:pPr>
        <w:pStyle w:val="FirstParagraph"/>
      </w:pPr>
      <w:r>
        <w:t xml:space="preserve">Professionalism is paramount in the Vancouver film industry. This Peer Review Report evaluates the Actor's behavior during rehearsals, principal photography, and post-production interviews. Feedback from directors and crew members suggests that the Actor maintains a positive, focused, and respectful demeanor on set. The Actor is punctual, well-prepared, and receptive to direction, which streamlines the production process.</w:t>
      </w:r>
    </w:p>
    <w:p>
      <w:pPr>
        <w:pStyle w:val="BodyText"/>
      </w:pPr>
      <w:r>
        <w:t xml:space="preserve">In the context of Canada Vancouver, where productions often involve multicultural teams, the Actor's interpersonal skills are particularly valued. The review notes that the Actor fosters a collaborative environment, respecting the hierarchy and contributions of all crew members. This professionalism reduces friction on set and contributes to a safer, more efficient working atmosphere, aligning with the high standards expected in the Canadian entertainment sector.</w:t>
      </w:r>
    </w:p>
    <w:bookmarkEnd w:id="24"/>
    <w:bookmarkStart w:id="25" w:name="compliance-and-industry-standards"/>
    <w:p>
      <w:pPr>
        <w:pStyle w:val="Heading2"/>
      </w:pPr>
      <w:r>
        <w:t xml:space="preserve">5. Compliance and Industry Standards</w:t>
      </w:r>
    </w:p>
    <w:p>
      <w:pPr>
        <w:pStyle w:val="FirstParagraph"/>
      </w:pPr>
      <w:r>
        <w:t xml:space="preserve">A critical aspect of this Peer Review Report is the Actor's adherence to industry standards and legal requirements in Canada Vancouver. The Actor is in good standing with relevant guilds and unions, ensuring that all contractual obligations are met. The review confirms that the Actor understands and respects the strict health and safety protocols mandated by WorkSafeBC and production insurance requirements.</w:t>
      </w:r>
    </w:p>
    <w:p>
      <w:pPr>
        <w:pStyle w:val="BodyText"/>
      </w:pPr>
      <w:r>
        <w:t xml:space="preserve">Furthermore, the Actor demonstrates a commitment to ethical practices, including diversity and inclusion initiatives that are increasingly prioritized by funding bodies and broadcasters in Canada. This alignment with contemporary industry values enhances the Actor's marketability and reliability for future projects in Vancouver and beyond.</w:t>
      </w:r>
    </w:p>
    <w:bookmarkEnd w:id="25"/>
    <w:bookmarkStart w:id="26" w:name="recommendations-and-conclusion"/>
    <w:p>
      <w:pPr>
        <w:pStyle w:val="Heading2"/>
      </w:pPr>
      <w:r>
        <w:t xml:space="preserve">6. Recommendations and Conclusion</w:t>
      </w:r>
    </w:p>
    <w:p>
      <w:pPr>
        <w:pStyle w:val="FirstParagraph"/>
      </w:pPr>
      <w:r>
        <w:t xml:space="preserve">Based on the comprehensive analysis detailed in this Peer Review Report, the Actor is highly recommended for continued engagement in the film and television industry of Canada Vancouver. The Actor possesses the artistic talent, professional discipline, and cultural adaptability required to succeed in this competitive market.</w:t>
      </w:r>
    </w:p>
    <w:p>
      <w:pPr>
        <w:pStyle w:val="BodyText"/>
      </w:pPr>
      <w:r>
        <w:t xml:space="preserve">It is suggested that the Actor continue to seek roles that challenge their range while maintaining the strong professional reputation established in Vancouver. Production companies and casting directors are encouraged to consider this Actor for lead and supporting roles, confident in their ability to deliver high-quality performances within the unique context of the Vancouver production environment.</w:t>
      </w:r>
    </w:p>
    <w:bookmarkEnd w:id="26"/>
    <w:p>
      <w:pPr>
        <w:pStyle w:val="BodyText"/>
      </w:pPr>
      <w:r>
        <w:rPr>
          <w:bCs/>
          <w:b/>
        </w:rPr>
        <w:t xml:space="preserve">Prepared by:</w:t>
      </w:r>
    </w:p>
    <w:p>
      <w:pPr>
        <w:pStyle w:val="BodyText"/>
      </w:pPr>
      <w:r>
        <w:t xml:space="preserve">Peer Review Committee</w:t>
      </w:r>
    </w:p>
    <w:p>
      <w:pPr>
        <w:pStyle w:val="BodyText"/>
      </w:pPr>
      <w:r>
        <w:t xml:space="preserve">Vancouver Film Industry Association</w:t>
      </w:r>
    </w:p>
    <w:p>
      <w:pPr>
        <w:pStyle w:val="BodyText"/>
      </w:pPr>
      <w:r>
        <w:t xml:space="preserve">Vancouver, British Columbia,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Vancouver, Canada</dc:title>
  <dc:creator/>
  <dc:language>en</dc:language>
  <cp:keywords/>
  <dcterms:created xsi:type="dcterms:W3CDTF">2026-10-10T03:39:49Z</dcterms:created>
  <dcterms:modified xsi:type="dcterms:W3CDTF">2026-10-10T03:39:49Z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