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Performance</w:t>
      </w:r>
      <w:r>
        <w:t xml:space="preserve"> </w:t>
      </w:r>
      <w:r>
        <w:t xml:space="preserve">Analysis</w:t>
      </w:r>
      <w:r>
        <w:t xml:space="preserve"> </w:t>
      </w:r>
      <w:r>
        <w:t xml:space="preserve">in</w:t>
      </w:r>
      <w:r>
        <w:t xml:space="preserve"> </w:t>
      </w:r>
      <w:r>
        <w:t xml:space="preserve">France</w:t>
      </w:r>
      <w:r>
        <w:t xml:space="preserve"> </w:t>
      </w:r>
      <w:r>
        <w:t xml:space="preserve">Paris</w:t>
      </w:r>
    </w:p>
    <w:bookmarkStart w:id="20" w:name="Xc5d25f256e47ca44cd79ba17393e87e24632d35"/>
    <w:p>
      <w:pPr>
        <w:pStyle w:val="Heading1"/>
      </w:pPr>
      <w:r>
        <w:t xml:space="preserve">Peer Review Report: Actor Performance Analysis</w:t>
      </w:r>
    </w:p>
    <w:p>
      <w:pPr>
        <w:pStyle w:val="FirstParagraph"/>
      </w:pPr>
      <w:r>
        <w:t xml:space="preserve">Comprehensive Evaluation of Artistic Contribution within the France Paris Cultural Context</w:t>
      </w:r>
    </w:p>
    <w:bookmarkEnd w:id="20"/>
    <w:p>
      <w:pPr>
        <w:pStyle w:val="BodyText"/>
      </w:pPr>
      <w:r>
        <w:rPr>
          <w:bCs/>
          <w:b/>
        </w:rPr>
        <w:t xml:space="preserve">Subject of Review</w:t>
      </w:r>
      <w:r>
        <w:t xml:space="preserve"> </w:t>
      </w:r>
      <w:r>
        <w:t xml:space="preserve">Professional Actor (Theatrical &amp; Cinematic)</w:t>
      </w:r>
    </w:p>
    <w:p>
      <w:pPr>
        <w:pStyle w:val="BodyText"/>
      </w:pPr>
      <w:r>
        <w:rPr>
          <w:bCs/>
          <w:b/>
        </w:rPr>
        <w:t xml:space="preserve">Location of Operation</w:t>
      </w:r>
      <w:r>
        <w:t xml:space="preserve"> </w:t>
      </w:r>
      <w:r>
        <w:t xml:space="preserve">France Paris (Île-de-France Region)</w:t>
      </w:r>
    </w:p>
    <w:p>
      <w:pPr>
        <w:pStyle w:val="BodyText"/>
      </w:pPr>
      <w:r>
        <w:rPr>
          <w:bCs/>
          <w:b/>
        </w:rPr>
        <w:t xml:space="preserve">Date of Report</w:t>
      </w:r>
      <w:r>
        <w:t xml:space="preserve"> </w:t>
      </w:r>
      <w:r>
        <w:t xml:space="preserve">October 24, 2023</w:t>
      </w:r>
    </w:p>
    <w:p>
      <w:pPr>
        <w:pStyle w:val="BodyText"/>
      </w:pPr>
      <w:r>
        <w:rPr>
          <w:bCs/>
          <w:b/>
        </w:rPr>
        <w:t xml:space="preserve">Review Panel</w:t>
      </w:r>
      <w:r>
        <w:t xml:space="preserve"> </w:t>
      </w:r>
      <w:r>
        <w:t xml:space="preserve">Independent Arts Assessment Committee</w:t>
      </w:r>
    </w:p>
    <w:bookmarkStart w:id="21" w:name="executive-summary"/>
    <w:p>
      <w:pPr>
        <w:pStyle w:val="Heading2"/>
      </w:pPr>
      <w:r>
        <w:t xml:space="preserve">1. Executive Summary</w:t>
      </w:r>
    </w:p>
    <w:p>
      <w:pPr>
        <w:pStyle w:val="FirstParagraph"/>
      </w:pPr>
      <w:r>
        <w:t xml:space="preserve">This Peer Review Report provides a detailed assessment of the professional capabilities, artistic integrity, and cultural adaptability of a specific Actor operating within the vibrant and historically significant landscape of France Paris. As the global capital of cinema and theater, Paris demands a unique set of skills from performers. This document evaluates how the subject navigates the rigorous expectations of the French artistic community, their technical proficiency, and their contribution to the local cultural ecosystem. The review is based on a comprehensive analysis of recent performances, peer feedback from industry colleagues, and critical reception within the Parisian market.</w:t>
      </w:r>
    </w:p>
    <w:bookmarkEnd w:id="21"/>
    <w:bookmarkStart w:id="22" w:name="X78915244c1f6ef6b0b550d76c4c80fb50a2ecad"/>
    <w:p>
      <w:pPr>
        <w:pStyle w:val="Heading2"/>
      </w:pPr>
      <w:r>
        <w:t xml:space="preserve">2. Contextual Framework: The France Paris Environment</w:t>
      </w:r>
    </w:p>
    <w:p>
      <w:pPr>
        <w:pStyle w:val="FirstParagraph"/>
      </w:pPr>
      <w:r>
        <w:t xml:space="preserve">To accurately assess the Actor, one must first understand the environment in which they operate. France Paris is not merely a geographical location; it is a cultural powerhouse with a deeply entrenched tradition of the arts. The city hosts world-renowned institutions such as the Comédie-Française, the Théâtre du Châtelet, and serves as a primary hub for the European film industry.</w:t>
      </w:r>
    </w:p>
    <w:p>
      <w:pPr>
        <w:pStyle w:val="BodyText"/>
      </w:pPr>
      <w:r>
        <w:t xml:space="preserve">The expectations for an Actor in this region are exceptionally high. Audiences in Paris are known for their sophistication and critical acumen. They value authenticity, emotional depth, and a profound respect for the text. Furthermore, the linguistic landscape is complex; while international productions are common, the ability to perform in French with native-level nuance is often a prerequisite for success in local theater and cinema. This report specifically examines how the Actor meets these localized demands.</w:t>
      </w:r>
    </w:p>
    <w:bookmarkEnd w:id="22"/>
    <w:bookmarkStart w:id="25" w:name="technical-proficiency-and-craft"/>
    <w:p>
      <w:pPr>
        <w:pStyle w:val="Heading2"/>
      </w:pPr>
      <w:r>
        <w:t xml:space="preserve">3. Technical Proficiency and Craft</w:t>
      </w:r>
    </w:p>
    <w:bookmarkStart w:id="23" w:name="vocal-delivery-and-diction"/>
    <w:p>
      <w:pPr>
        <w:pStyle w:val="Heading3"/>
      </w:pPr>
      <w:r>
        <w:t xml:space="preserve">3.1 Vocal Delivery and Diction</w:t>
      </w:r>
    </w:p>
    <w:p>
      <w:pPr>
        <w:pStyle w:val="FirstParagraph"/>
      </w:pPr>
      <w:r>
        <w:t xml:space="preserve">The Actor demonstrates a commendable command of vocal techniques essential for the acoustics of Parisian theaters. Whether performing in the intimate black-box theaters of the Marais district or the grand stages of the Opéra Garnier, the subject maintains clarity and projection. The review panel notes a particular strength in the modulation of tone, which aligns well with the French tradition of "la diction," where the musicality of language is paramount.</w:t>
      </w:r>
    </w:p>
    <w:bookmarkEnd w:id="23"/>
    <w:bookmarkStart w:id="24" w:name="physicality-and-movement"/>
    <w:p>
      <w:pPr>
        <w:pStyle w:val="Heading3"/>
      </w:pPr>
      <w:r>
        <w:t xml:space="preserve">3.2 Physicality and Movement</w:t>
      </w:r>
    </w:p>
    <w:p>
      <w:pPr>
        <w:pStyle w:val="FirstParagraph"/>
      </w:pPr>
      <w:r>
        <w:t xml:space="preserve">In the realm of physical performance, the Actor exhibits a disciplined approach to movement. The French theatrical tradition often blends naturalism with stylized physical theater. The subject has shown versatility in adapting their physicality to suit both the subtle realism required in contemporary French cinema and the heightened physical demands of classical stage productions. Their stage presence is commanding yet controlled, a trait highly valued by directors in the France Paris sector.</w:t>
      </w:r>
    </w:p>
    <w:bookmarkEnd w:id="24"/>
    <w:bookmarkEnd w:id="25"/>
    <w:bookmarkStart w:id="26" w:name="Xda5fa5f945b3127051a7b3c0979d55c4d55945a"/>
    <w:p>
      <w:pPr>
        <w:pStyle w:val="Heading2"/>
      </w:pPr>
      <w:r>
        <w:t xml:space="preserve">4. Artistic Interpretation and Cultural Sensitivity</w:t>
      </w:r>
    </w:p>
    <w:p>
      <w:pPr>
        <w:pStyle w:val="FirstParagraph"/>
      </w:pPr>
      <w:r>
        <w:t xml:space="preserve">A critical component of this Peer Review Report is the evaluation of the Actor's cultural sensitivity. Performing in France Paris requires more than just technical skill; it requires an understanding of the socio-cultural nuances that define French storytelling. The Actor has demonstrated a respectful and insightful approach to roles that explore French history, social dynamics, and philosophical themes.</w:t>
      </w:r>
    </w:p>
    <w:p>
      <w:pPr>
        <w:pStyle w:val="BodyText"/>
      </w:pPr>
      <w:r>
        <w:t xml:space="preserve">Colleagues have noted that the Actor engages deeply with the material, often collaborating closely with directors and dramaturgs to ensure that the interpretation of a character resonates with local audiences. This collaborative spirit is essential in the tight-knit community of France Paris, where reputation is built on professionalism and mutual respect. The Actor avoids caricature, instead seeking the universal human truths within specific cultural contexts, a balance that is difficult to achieve but essential for longevity in this market.</w:t>
      </w:r>
    </w:p>
    <w:bookmarkEnd w:id="26"/>
    <w:bookmarkStart w:id="27" w:name="professionalism-and-industry-integration"/>
    <w:p>
      <w:pPr>
        <w:pStyle w:val="Heading2"/>
      </w:pPr>
      <w:r>
        <w:t xml:space="preserve">5. Professionalism and Industry Integration</w:t>
      </w:r>
    </w:p>
    <w:p>
      <w:pPr>
        <w:pStyle w:val="FirstParagraph"/>
      </w:pPr>
      <w:r>
        <w:t xml:space="preserve">The professional conduct of the Actor within the France Paris industry has been rated highly. Punctuality, preparation, and adherence to union regulations (such as those set by the Syndicat Français des Artistes Interprètes) are standard expectations. The subject has consistently met these standards.</w:t>
      </w:r>
    </w:p>
    <w:p>
      <w:pPr>
        <w:pStyle w:val="BodyText"/>
      </w:pPr>
      <w:r>
        <w:t xml:space="preserve">Furthermore, the Actor has successfully integrated into the local network. This includes building relationships with casting directors, agents, and fellow performers in the region. The ability to navigate the bureaucratic and artistic structures of the French entertainment industry is a significant achievement, and the Actor has shown resilience and adaptability in this regard. Feedback from production managers indicates that the Actor is a reliable asset on set and on stage, contributing positively to the working environment.</w:t>
      </w:r>
    </w:p>
    <w:bookmarkEnd w:id="27"/>
    <w:bookmarkStart w:id="28" w:name="areas-for-development"/>
    <w:p>
      <w:pPr>
        <w:pStyle w:val="Heading2"/>
      </w:pPr>
      <w:r>
        <w:t xml:space="preserve">6. Areas for Development</w:t>
      </w:r>
    </w:p>
    <w:p>
      <w:pPr>
        <w:pStyle w:val="FirstParagraph"/>
      </w:pPr>
      <w:r>
        <w:t xml:space="preserve">While the overall assessment is positive, this Peer Review Report identifies areas for continued growth. To further solidify their standing in France Paris, the Actor is encouraged to:</w:t>
      </w:r>
    </w:p>
    <w:p>
      <w:pPr>
        <w:numPr>
          <w:ilvl w:val="0"/>
          <w:numId w:val="1001"/>
        </w:numPr>
        <w:pStyle w:val="Compact"/>
      </w:pPr>
      <w:r>
        <w:rPr>
          <w:bCs/>
          <w:b/>
        </w:rPr>
        <w:t xml:space="preserve">Deepen Linguistic Mastery:</w:t>
      </w:r>
      <w:r>
        <w:t xml:space="preserve"> </w:t>
      </w:r>
      <w:r>
        <w:t xml:space="preserve">While functional proficiency is evident, achieving absolute native-level idiomatic fluency will open doors to more complex, text-heavy roles in classical French theater.</w:t>
      </w:r>
    </w:p>
    <w:p>
      <w:pPr>
        <w:numPr>
          <w:ilvl w:val="0"/>
          <w:numId w:val="1001"/>
        </w:numPr>
        <w:pStyle w:val="Compact"/>
      </w:pPr>
      <w:r>
        <w:rPr>
          <w:bCs/>
          <w:b/>
        </w:rPr>
        <w:t xml:space="preserve">Expand Repertoire:</w:t>
      </w:r>
      <w:r>
        <w:t xml:space="preserve"> </w:t>
      </w:r>
      <w:r>
        <w:t xml:space="preserve">Engaging more frequently with contemporary French playwrights and avant-garde directors could enhance the Actor's versatility and relevance in the modern Parisian scene.</w:t>
      </w:r>
    </w:p>
    <w:p>
      <w:pPr>
        <w:numPr>
          <w:ilvl w:val="0"/>
          <w:numId w:val="1001"/>
        </w:numPr>
        <w:pStyle w:val="Compact"/>
      </w:pPr>
      <w:r>
        <w:rPr>
          <w:bCs/>
          <w:b/>
        </w:rPr>
        <w:t xml:space="preserve">Local Networking:</w:t>
      </w:r>
      <w:r>
        <w:t xml:space="preserve"> </w:t>
      </w:r>
      <w:r>
        <w:t xml:space="preserve">Continued active participation in local arts festivals and workshops will further embed the Actor within the community, fostering stronger collaborative opportunities.</w:t>
      </w:r>
    </w:p>
    <w:bookmarkEnd w:id="28"/>
    <w:bookmarkStart w:id="30" w:name="conclusion-and-final-rating"/>
    <w:p>
      <w:pPr>
        <w:pStyle w:val="Heading2"/>
      </w:pPr>
      <w:r>
        <w:t xml:space="preserve">7. Conclusion and Final Rating</w:t>
      </w:r>
    </w:p>
    <w:p>
      <w:pPr>
        <w:pStyle w:val="FirstParagraph"/>
      </w:pPr>
      <w:r>
        <w:t xml:space="preserve">In conclusion, this Peer Review Report affirms that the Actor is a talented and dedicated professional who is well-suited to the demands of the France Paris artistic landscape. Their technical skills, combined with a genuine respect for the local culture and a strong work ethic, position them as a valuable contributor to the industry. The Actor has successfully navigated the challenges of performing in one of the world's most demanding cultural capitals.</w:t>
      </w:r>
    </w:p>
    <w:bookmarkStart w:id="29" w:name="final-assessment-rating"/>
    <w:p>
      <w:pPr>
        <w:pStyle w:val="Heading3"/>
      </w:pPr>
      <w:r>
        <w:t xml:space="preserve">Final Assessment Rating</w:t>
      </w:r>
    </w:p>
    <w:p>
      <w:pPr>
        <w:pStyle w:val="FirstParagraph"/>
      </w:pPr>
      <w:r>
        <w:rPr>
          <w:bCs/>
          <w:b/>
        </w:rPr>
        <w:t xml:space="preserve">Overall Performance:</w:t>
      </w:r>
      <w:r>
        <w:t xml:space="preserve"> </w:t>
      </w:r>
      <w:r>
        <w:t xml:space="preserve">Excellent</w:t>
      </w:r>
    </w:p>
    <w:p>
      <w:pPr>
        <w:pStyle w:val="BodyText"/>
      </w:pPr>
      <w:r>
        <w:rPr>
          <w:bCs/>
          <w:b/>
        </w:rPr>
        <w:t xml:space="preserve">Cultural Adaptability:</w:t>
      </w:r>
      <w:r>
        <w:t xml:space="preserve"> </w:t>
      </w:r>
      <w:r>
        <w:t xml:space="preserve">Very Good</w:t>
      </w:r>
    </w:p>
    <w:p>
      <w:pPr>
        <w:pStyle w:val="BodyText"/>
      </w:pPr>
      <w:r>
        <w:rPr>
          <w:bCs/>
          <w:b/>
        </w:rPr>
        <w:t xml:space="preserve">Professionalism:</w:t>
      </w:r>
      <w:r>
        <w:t xml:space="preserve"> </w:t>
      </w:r>
      <w:r>
        <w:t xml:space="preserve">Excellent</w:t>
      </w:r>
    </w:p>
    <w:p>
      <w:pPr>
        <w:pStyle w:val="BodyText"/>
      </w:pPr>
      <w:r>
        <w:rPr>
          <w:bCs/>
          <w:b/>
        </w:rPr>
        <w:t xml:space="preserve">Recommendation:</w:t>
      </w:r>
      <w:r>
        <w:t xml:space="preserve"> </w:t>
      </w:r>
      <w:r>
        <w:t xml:space="preserve">Highly Recommended for continued engagement in France Paris productions.</w:t>
      </w:r>
    </w:p>
    <w:bookmarkEnd w:id="29"/>
    <w:p>
      <w:pPr>
        <w:pStyle w:val="BodyText"/>
      </w:pPr>
      <w:r>
        <w:t xml:space="preserve">This document is a formal Peer Review Report generated for professional evaluation purposes.</w:t>
      </w:r>
      <w:r>
        <w:br/>
      </w:r>
      <w:r>
        <w:t xml:space="preserve">© 2023 Independent Arts Assessment Committee.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Performance Analysis in France Paris</dc:title>
  <dc:creator/>
  <dc:language>en</dc:language>
  <cp:keywords/>
  <dcterms:created xsi:type="dcterms:W3CDTF">2026-10-10T07:34:59Z</dcterms:created>
  <dcterms:modified xsi:type="dcterms:W3CDTF">2026-10-10T07:34:59Z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