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Deployment</w:t>
      </w:r>
      <w:r>
        <w:t xml:space="preserve"> </w:t>
      </w:r>
      <w:r>
        <w:t xml:space="preserve">in</w:t>
      </w:r>
      <w:r>
        <w:t xml:space="preserve"> </w:t>
      </w:r>
      <w:r>
        <w:t xml:space="preserve">Iraq</w:t>
      </w:r>
      <w:r>
        <w:t xml:space="preserve"> </w:t>
      </w:r>
      <w:r>
        <w:t xml:space="preserve">Baghdad</w:t>
      </w:r>
    </w:p>
    <w:bookmarkStart w:id="32" w:name="X1f60012051ecb2fb573b99930edb1b15370efbb"/>
    <w:p>
      <w:pPr>
        <w:pStyle w:val="Heading1"/>
      </w:pPr>
      <w:r>
        <w:t xml:space="preserve">Peer Review Report: Actor Framework Deployment in Iraq Baghdad</w:t>
      </w:r>
    </w:p>
    <w:p>
      <w:pPr>
        <w:pStyle w:val="FirstParagraph"/>
      </w:pPr>
      <w:r>
        <w:rPr>
          <w:bCs/>
          <w:b/>
        </w:rPr>
        <w:t xml:space="preserve">Project Title:</w:t>
      </w:r>
      <w:r>
        <w:t xml:space="preserve"> </w:t>
      </w:r>
      <w:r>
        <w:t xml:space="preserve">Distributed System Architecture for Baghdad Municipal Services</w:t>
      </w:r>
    </w:p>
    <w:p>
      <w:pPr>
        <w:pStyle w:val="BodyText"/>
      </w:pPr>
      <w:r>
        <w:rPr>
          <w:bCs/>
          <w:b/>
        </w:rPr>
        <w:t xml:space="preserve">Review Subject:</w:t>
      </w:r>
      <w:r>
        <w:t xml:space="preserve"> </w:t>
      </w:r>
      <w:r>
        <w:t xml:space="preserve">Implementation of the Actor Model for High-Concurrency Workloads</w:t>
      </w:r>
    </w:p>
    <w:p>
      <w:pPr>
        <w:pStyle w:val="BodyText"/>
      </w:pPr>
      <w:r>
        <w:rPr>
          <w:bCs/>
          <w:b/>
        </w:rPr>
        <w:t xml:space="preserve">Location Context:</w:t>
      </w:r>
      <w:r>
        <w:t xml:space="preserve"> </w:t>
      </w:r>
      <w:r>
        <w:t xml:space="preserve">Iraq Baghdad (Data Center &amp; Edge Nodes)</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Architecture Board</w:t>
      </w:r>
    </w:p>
    <w:bookmarkStart w:id="20" w:name="executive-summary"/>
    <w:p>
      <w:pPr>
        <w:pStyle w:val="Heading2"/>
      </w:pPr>
      <w:r>
        <w:t xml:space="preserve">1. Executive Summary</w:t>
      </w:r>
    </w:p>
    <w:p>
      <w:pPr>
        <w:pStyle w:val="FirstParagraph"/>
      </w:pPr>
      <w:r>
        <w:t xml:space="preserve">This Peer Review Report evaluates the proposed software architecture for the new digital infrastructure initiative in Iraq Baghdad. The core of this proposal relies heavily on the</w:t>
      </w:r>
      <w:r>
        <w:t xml:space="preserve"> </w:t>
      </w:r>
      <w:r>
        <w:rPr>
          <w:bCs/>
          <w:b/>
        </w:rPr>
        <w:t xml:space="preserve">Actor</w:t>
      </w:r>
      <w:r>
        <w:t xml:space="preserve"> </w:t>
      </w:r>
      <w:r>
        <w:t xml:space="preserve">model of concurrent computation. Given the unique operational environment in Baghdad—characterized by fluctuating network connectivity, high user density, and the need for robust, fault-tolerant systems—the selection of the Actor model is a critical architectural decision. This report analyzes the suitability, risks, and implementation strategies of using Actors within this specific geographic and technical context.</w:t>
      </w:r>
    </w:p>
    <w:bookmarkEnd w:id="20"/>
    <w:bookmarkStart w:id="21" w:name="X14c733e2063dcb4842e4ea27171011dd5a6b652"/>
    <w:p>
      <w:pPr>
        <w:pStyle w:val="Heading2"/>
      </w:pPr>
      <w:r>
        <w:t xml:space="preserve">2. Contextual Analysis: Iraq Baghdad Environment</w:t>
      </w:r>
    </w:p>
    <w:p>
      <w:pPr>
        <w:pStyle w:val="FirstParagraph"/>
      </w:pPr>
      <w:r>
        <w:t xml:space="preserve">Deploying complex distributed systems in Iraq Baghdad presents specific challenges that must be addressed by the chosen architecture. The primary constraints include intermittent internet connectivity, variable power supply stability, and the necessity for systems to remain operational during partial network outages. Furthermore, the system must handle significant spikes in traffic, particularly during peak business hours or government service windows.</w:t>
      </w:r>
    </w:p>
    <w:p>
      <w:pPr>
        <w:pStyle w:val="BodyText"/>
      </w:pPr>
      <w:r>
        <w:t xml:space="preserve">The</w:t>
      </w:r>
      <w:r>
        <w:t xml:space="preserve"> </w:t>
      </w:r>
      <w:r>
        <w:rPr>
          <w:bCs/>
          <w:b/>
        </w:rPr>
        <w:t xml:space="preserve">Actor</w:t>
      </w:r>
      <w:r>
        <w:t xml:space="preserve"> </w:t>
      </w:r>
      <w:r>
        <w:t xml:space="preserve">model is inherently designed to handle distributed, asynchronous, and fault-tolerant systems. In the context of Baghdad, where network partitions may occur between the central data center and regional edge nodes, the isolation provided by Actors ensures that a failure in one component does not cascade to bring down the entire system. This aligns perfectly with the resilience requirements of the region.</w:t>
      </w:r>
    </w:p>
    <w:bookmarkEnd w:id="21"/>
    <w:bookmarkStart w:id="25" w:name="technical-evaluation-of-the-actor-model"/>
    <w:p>
      <w:pPr>
        <w:pStyle w:val="Heading2"/>
      </w:pPr>
      <w:r>
        <w:t xml:space="preserve">3. Technical Evaluation of the Actor Model</w:t>
      </w:r>
    </w:p>
    <w:bookmarkStart w:id="22" w:name="concurrency-and-scalability"/>
    <w:p>
      <w:pPr>
        <w:pStyle w:val="Heading3"/>
      </w:pPr>
      <w:r>
        <w:t xml:space="preserve">3.1 Concurrency and Scalability</w:t>
      </w:r>
    </w:p>
    <w:p>
      <w:pPr>
        <w:pStyle w:val="FirstParagraph"/>
      </w:pPr>
      <w:r>
        <w:t xml:space="preserve">The proposed system utilizes Actors to manage concurrent requests from thousands of users across Baghdad. Unlike traditional thread-based models, which can suffer from race conditions and deadlocks under heavy load, Actors encapsulate state and behavior. Each Actor processes one message at a time, eliminating the need for complex locking mechanisms. For a high-traffic environment like Baghdad, this allows the system to scale horizontally more efficiently. As demand increases, new Actor instances can be spawned on available nodes without blocking existing operations.</w:t>
      </w:r>
    </w:p>
    <w:bookmarkEnd w:id="22"/>
    <w:bookmarkStart w:id="23" w:name="fault-tolerance-and-supervision"/>
    <w:p>
      <w:pPr>
        <w:pStyle w:val="Heading3"/>
      </w:pPr>
      <w:r>
        <w:t xml:space="preserve">3.2 Fault Tolerance and Supervision</w:t>
      </w:r>
    </w:p>
    <w:p>
      <w:pPr>
        <w:pStyle w:val="FirstParagraph"/>
      </w:pPr>
      <w:r>
        <w:t xml:space="preserve">A critical aspect of this review is the "Let it Crash" philosophy inherent in many Actor frameworks (such as Akka or Erlang/Elixir). In the Baghdad deployment, where hardware failures or network drops are non-negligible risks, this approach is advantageous. The architecture proposes a supervision hierarchy where parent Actors monitor child Actors. If a child Actor fails due to an unexpected error or a network timeout, the supervisor can restart it automatically. This self-healing capability is essential for maintaining service continuity in the region without requiring constant manual intervention from on-site engineers.</w:t>
      </w:r>
    </w:p>
    <w:bookmarkEnd w:id="23"/>
    <w:bookmarkStart w:id="24" w:name="network-partitioning"/>
    <w:p>
      <w:pPr>
        <w:pStyle w:val="Heading3"/>
      </w:pPr>
      <w:r>
        <w:t xml:space="preserve">3.3 Network Partitioning</w:t>
      </w:r>
    </w:p>
    <w:p>
      <w:pPr>
        <w:pStyle w:val="FirstParagraph"/>
      </w:pPr>
      <w:r>
        <w:t xml:space="preserve">Communication between Actors in a distributed system relies on message passing. In Iraq Baghdad, where latency can vary significantly, the asynchronous nature of Actor communication is beneficial. Messages are queued if the recipient is busy or temporarily unreachable. However, the review notes that the implementation must strictly adhere to eventual consistency patterns. If a network partition isolates a node in Baghdad from the central cluster, the local Actors must continue to process critical local tasks and synchronize once connectivity is restored.</w:t>
      </w:r>
    </w:p>
    <w:bookmarkEnd w:id="24"/>
    <w:bookmarkEnd w:id="25"/>
    <w:bookmarkStart w:id="29" w:name="Xfbbd36652d12f5e728562b0f63592b46075d08a"/>
    <w:p>
      <w:pPr>
        <w:pStyle w:val="Heading2"/>
      </w:pPr>
      <w:r>
        <w:t xml:space="preserve">4. Identified Risks and Mitigation Strategies</w:t>
      </w:r>
    </w:p>
    <w:bookmarkStart w:id="26" w:name="message-queue-backlogs"/>
    <w:p>
      <w:pPr>
        <w:pStyle w:val="Heading3"/>
      </w:pPr>
      <w:r>
        <w:t xml:space="preserve">4.1 Message Queue Backlogs</w:t>
      </w:r>
    </w:p>
    <w:p>
      <w:pPr>
        <w:pStyle w:val="FirstParagraph"/>
      </w:pPr>
      <w:r>
        <w:rPr>
          <w:bCs/>
          <w:b/>
        </w:rPr>
        <w:t xml:space="preserve">Risk:</w:t>
      </w:r>
      <w:r>
        <w:t xml:space="preserve"> </w:t>
      </w:r>
      <w:r>
        <w:t xml:space="preserve">If an Actor becomes a bottleneck, its message queue can grow indefinitely, consuming memory and potentially causing an OutOfMemoryError. In a resource-constrained environment, this is dangerous.</w:t>
      </w:r>
      <w:r>
        <w:br/>
      </w:r>
      <w:r>
        <w:rPr>
          <w:bCs/>
          <w:b/>
        </w:rPr>
        <w:t xml:space="preserve">Mitigation:</w:t>
      </w:r>
      <w:r>
        <w:t xml:space="preserve"> </w:t>
      </w:r>
      <w:r>
        <w:t xml:space="preserve">Implement strict backpressure mechanisms. The system must be configured to reject or drop non-critical messages when queues exceed a defined threshold, ensuring the stability of the core infrastructure in Baghdad.</w:t>
      </w:r>
    </w:p>
    <w:bookmarkEnd w:id="26"/>
    <w:bookmarkStart w:id="27" w:name="debugging-complexity"/>
    <w:p>
      <w:pPr>
        <w:pStyle w:val="Heading3"/>
      </w:pPr>
      <w:r>
        <w:t xml:space="preserve">4.2 Debugging Complexity</w:t>
      </w:r>
    </w:p>
    <w:p>
      <w:pPr>
        <w:pStyle w:val="FirstParagraph"/>
      </w:pPr>
      <w:r>
        <w:rPr>
          <w:bCs/>
          <w:b/>
        </w:rPr>
        <w:t xml:space="preserve">Risk:</w:t>
      </w:r>
      <w:r>
        <w:t xml:space="preserve"> </w:t>
      </w:r>
      <w:r>
        <w:t xml:space="preserve">Distributed Actor systems are notoriously difficult to debug due to their asynchronous and non-deterministic nature. Local development teams in Baghdad may face a steep learning curve.</w:t>
      </w:r>
      <w:r>
        <w:br/>
      </w:r>
      <w:r>
        <w:rPr>
          <w:bCs/>
          <w:b/>
        </w:rPr>
        <w:t xml:space="preserve">Mitigation:</w:t>
      </w:r>
      <w:r>
        <w:t xml:space="preserve"> </w:t>
      </w:r>
      <w:r>
        <w:t xml:space="preserve">Integrate robust distributed tracing tools (such as OpenTelemetry) into the Actor framework. Comprehensive logging of message flows is mandatory to assist local engineers in diagnosing issues quickly.</w:t>
      </w:r>
    </w:p>
    <w:bookmarkEnd w:id="27"/>
    <w:bookmarkStart w:id="28" w:name="state-management"/>
    <w:p>
      <w:pPr>
        <w:pStyle w:val="Heading3"/>
      </w:pPr>
      <w:r>
        <w:t xml:space="preserve">4.3 State Management</w:t>
      </w:r>
    </w:p>
    <w:p>
      <w:pPr>
        <w:pStyle w:val="FirstParagraph"/>
      </w:pPr>
      <w:r>
        <w:rPr>
          <w:bCs/>
          <w:b/>
        </w:rPr>
        <w:t xml:space="preserve">Risk:</w:t>
      </w:r>
      <w:r>
        <w:t xml:space="preserve"> </w:t>
      </w:r>
      <w:r>
        <w:t xml:space="preserve">Actors maintain internal state. If an Actor crashes, its in-memory state is lost unless persisted.</w:t>
      </w:r>
      <w:r>
        <w:br/>
      </w:r>
      <w:r>
        <w:rPr>
          <w:bCs/>
          <w:b/>
        </w:rPr>
        <w:t xml:space="preserve">Mitigation:</w:t>
      </w:r>
      <w:r>
        <w:t xml:space="preserve"> </w:t>
      </w:r>
      <w:r>
        <w:t xml:space="preserve">Utilize snapshotting and event sourcing patterns for critical Actors. Ensure that state persistence is optimized for the local storage performance characteristics of the Baghdad data centers.</w:t>
      </w:r>
    </w:p>
    <w:bookmarkEnd w:id="28"/>
    <w:bookmarkEnd w:id="29"/>
    <w:bookmarkStart w:id="31" w:name="conclusion"/>
    <w:p>
      <w:pPr>
        <w:pStyle w:val="Heading2"/>
      </w:pPr>
      <w:r>
        <w:t xml:space="preserve">5. Conclusion</w:t>
      </w:r>
    </w:p>
    <w:p>
      <w:pPr>
        <w:pStyle w:val="FirstParagraph"/>
      </w:pPr>
      <w:r>
        <w:t xml:space="preserve">The Peer Review Board concludes that the adoption of the</w:t>
      </w:r>
      <w:r>
        <w:t xml:space="preserve"> </w:t>
      </w:r>
      <w:r>
        <w:rPr>
          <w:bCs/>
          <w:b/>
        </w:rPr>
        <w:t xml:space="preserve">Actor</w:t>
      </w:r>
      <w:r>
        <w:t xml:space="preserve"> </w:t>
      </w:r>
      <w:r>
        <w:t xml:space="preserve">model is a technically sound and strategically appropriate decision for the deployment in</w:t>
      </w:r>
      <w:r>
        <w:t xml:space="preserve"> </w:t>
      </w:r>
      <w:r>
        <w:rPr>
          <w:bCs/>
          <w:b/>
        </w:rPr>
        <w:t xml:space="preserve">Iraq Baghdad</w:t>
      </w:r>
      <w:r>
        <w:t xml:space="preserve">. The model's strengths in concurrency, isolation, and fault tolerance directly address the environmental challenges of the region. However, success depends on rigorous implementation of backpressure, supervision strategies, and observability tools.</w:t>
      </w:r>
    </w:p>
    <w:bookmarkStart w:id="30" w:name="final-recommendation"/>
    <w:p>
      <w:pPr>
        <w:pStyle w:val="Heading3"/>
      </w:pPr>
      <w:r>
        <w:t xml:space="preserve">Final Recommendation</w:t>
      </w:r>
    </w:p>
    <w:p>
      <w:pPr>
        <w:pStyle w:val="FirstParagraph"/>
      </w:pPr>
      <w:r>
        <w:rPr>
          <w:bCs/>
          <w:b/>
        </w:rPr>
        <w:t xml:space="preserve">APPROVED WITH CONDITIONS.</w:t>
      </w:r>
      <w:r>
        <w:t xml:space="preserve"> </w:t>
      </w:r>
      <w:r>
        <w:t xml:space="preserve">The project may proceed with the Actor-based architecture, provided that the development team implements the mitigation strategies outlined in Section 4. Specific attention must be paid to testing the system under simulated network conditions representative of Iraq Baghdad to ensure resilience.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Deployment in Iraq Baghdad</dc:title>
  <dc:creator/>
  <dc:language>en</dc:language>
  <cp:keywords/>
  <dcterms:created xsi:type="dcterms:W3CDTF">2026-10-10T03:15:26Z</dcterms:created>
  <dcterms:modified xsi:type="dcterms:W3CDTF">2026-10-10T03:15:26Z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