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Kenya</w:t>
      </w:r>
      <w:r>
        <w:t xml:space="preserve"> </w:t>
      </w:r>
      <w:r>
        <w:t xml:space="preserve">Nairobi</w:t>
      </w:r>
    </w:p>
    <w:bookmarkStart w:id="20" w:name="Xa5434a3c5c3e1f15d546f9b6b675448be5397ff"/>
    <w:p>
      <w:pPr>
        <w:pStyle w:val="Heading1"/>
      </w:pPr>
      <w:r>
        <w:t xml:space="preserve">Peer Review Report: Actor Framework Implementation</w:t>
      </w:r>
    </w:p>
    <w:p>
      <w:pPr>
        <w:pStyle w:val="FirstParagraph"/>
      </w:pPr>
      <w:r>
        <w:rPr>
          <w:bCs/>
          <w:b/>
        </w:rPr>
        <w:t xml:space="preserve">Location:</w:t>
      </w:r>
      <w:r>
        <w:t xml:space="preserve"> </w:t>
      </w:r>
      <w:r>
        <w:t xml:space="preserve">Kenya Nairobi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Technical Evaluation of Actor-Based Concurrency Model for Nairobi Digital Infrastructure</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w:t>
      </w:r>
      <w:r>
        <w:t xml:space="preserve"> </w:t>
      </w:r>
      <w:r>
        <w:rPr>
          <w:bCs/>
          <w:b/>
        </w:rPr>
        <w:t xml:space="preserve">Actor</w:t>
      </w:r>
      <w:r>
        <w:t xml:space="preserve"> </w:t>
      </w:r>
      <w:r>
        <w:t xml:space="preserve">model as a foundational architecture for software systems being deployed within the</w:t>
      </w:r>
      <w:r>
        <w:t xml:space="preserve"> </w:t>
      </w:r>
      <w:r>
        <w:rPr>
          <w:bCs/>
          <w:b/>
        </w:rPr>
        <w:t xml:space="preserve">Kenya Nairobi</w:t>
      </w:r>
      <w:r>
        <w:t xml:space="preserve"> </w:t>
      </w:r>
      <w:r>
        <w:t xml:space="preserve">technological ecosystem. As Nairobi continues to solidify its position as the "Silicon Savannah," the demand for scalable, fault-tolerant, and highly concurrent systems has increased exponentially. This report evaluates the suitability of the Actor paradigm for handling the unique challenges presented by the Nairobi market, including intermittent connectivity, high mobile traffic, and the need for real-time data processing in fintech and logistics sectors.</w:t>
      </w:r>
    </w:p>
    <w:p>
      <w:pPr>
        <w:pStyle w:val="BodyText"/>
      </w:pPr>
      <w:r>
        <w:t xml:space="preserve">The review concludes that the Actor model offers significant advantages for Nairobi-based applications, particularly in managing distributed state and ensuring system resilience, provided that specific latency and infrastructure constraints are addressed.</w:t>
      </w:r>
    </w:p>
    <w:bookmarkEnd w:id="21"/>
    <w:bookmarkStart w:id="22" w:name="introduction-and-context"/>
    <w:p>
      <w:pPr>
        <w:pStyle w:val="Heading2"/>
      </w:pPr>
      <w:r>
        <w:t xml:space="preserve">2. Introduction and Context</w:t>
      </w:r>
    </w:p>
    <w:p>
      <w:pPr>
        <w:pStyle w:val="FirstParagraph"/>
      </w:pPr>
      <w:r>
        <w:t xml:space="preserve">The</w:t>
      </w:r>
      <w:r>
        <w:t xml:space="preserve"> </w:t>
      </w:r>
      <w:r>
        <w:rPr>
          <w:bCs/>
          <w:b/>
        </w:rPr>
        <w:t xml:space="preserve">Actor</w:t>
      </w:r>
      <w:r>
        <w:t xml:space="preserve"> </w:t>
      </w:r>
      <w:r>
        <w:t xml:space="preserve">model is a mathematical model of concurrent computation that treats "actors" as the universal primitives of concurrent computation. In the context of modern software engineering, an Actor is an entity that receives messages, performs computations, and sends messages to other actors. This model is distinct from traditional thread-based concurrency.</w:t>
      </w:r>
    </w:p>
    <w:p>
      <w:pPr>
        <w:pStyle w:val="BodyText"/>
      </w:pPr>
      <w:r>
        <w:t xml:space="preserve">In</w:t>
      </w:r>
      <w:r>
        <w:t xml:space="preserve"> </w:t>
      </w:r>
      <w:r>
        <w:rPr>
          <w:bCs/>
          <w:b/>
        </w:rPr>
        <w:t xml:space="preserve">Kenya Nairobi</w:t>
      </w:r>
      <w:r>
        <w:t xml:space="preserve">, the digital landscape is characterized by a rapid adoption of mobile-first solutions. The proliferation of mobile money platforms, ride-hailing services, and e-commerce platforms requires backend systems that can handle thousands of concurrent requests without deadlocks or race conditions. This Peer Review Report examines how the Actor model aligns with these requirements.</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One of the primary benefits of the Actor model is its ability to manage massive concurrency. Unlike traditional threading models, which are limited by the number of CPU cores and suffer from context-switching overhead, Actors are lightweight. A single system can host millions of Actors.</w:t>
      </w:r>
    </w:p>
    <w:p>
      <w:pPr>
        <w:pStyle w:val="BodyText"/>
      </w:pPr>
      <w:r>
        <w:t xml:space="preserve">For</w:t>
      </w:r>
      <w:r>
        <w:t xml:space="preserve"> </w:t>
      </w:r>
      <w:r>
        <w:rPr>
          <w:bCs/>
          <w:b/>
        </w:rPr>
        <w:t xml:space="preserve">Kenya Nairobi</w:t>
      </w:r>
      <w:r>
        <w:t xml:space="preserve">, where peak traffic times can overwhelm servers (e.g., during salary payment days or major sales events), the Actor model allows for horizontal scaling. Systems built on frameworks like Akka or Erlang can distribute Actors across multiple nodes seamlessly. This is crucial for Nairobi's growing cloud infrastructure, enabling local data centers to handle load spikes efficiently.</w:t>
      </w:r>
    </w:p>
    <w:bookmarkEnd w:id="23"/>
    <w:bookmarkStart w:id="24" w:name="fault-tolerance-and-resilience"/>
    <w:p>
      <w:pPr>
        <w:pStyle w:val="Heading3"/>
      </w:pPr>
      <w:r>
        <w:t xml:space="preserve">3.2 Fault Tolerance and Resilience</w:t>
      </w:r>
    </w:p>
    <w:p>
      <w:pPr>
        <w:pStyle w:val="FirstParagraph"/>
      </w:pPr>
      <w:r>
        <w:t xml:space="preserve">The Actor model employs a "let it crash" philosophy, supported by supervisor hierarchies. If an Actor fails, its supervisor can restart it, reset its state, or escalate the failure. This is highly relevant to the</w:t>
      </w:r>
      <w:r>
        <w:t xml:space="preserve"> </w:t>
      </w:r>
      <w:r>
        <w:rPr>
          <w:bCs/>
          <w:b/>
        </w:rPr>
        <w:t xml:space="preserve">Kenya Nairobi</w:t>
      </w:r>
      <w:r>
        <w:t xml:space="preserve"> </w:t>
      </w:r>
      <w:r>
        <w:t xml:space="preserve">environment, where network instability can occur.</w:t>
      </w:r>
    </w:p>
    <w:p>
      <w:pPr>
        <w:pStyle w:val="BodyText"/>
      </w:pPr>
      <w:r>
        <w:t xml:space="preserve">In a distributed system serving Nairobi users, network partitions are inevitable. The Actor model's isolation ensures that a failure in one component (e.g., a payment processing Actor) does not cascade and bring down the entire application. This resilience is critical for maintaining trust in financial and essential service applications.</w:t>
      </w:r>
    </w:p>
    <w:bookmarkEnd w:id="24"/>
    <w:bookmarkStart w:id="25" w:name="state-management"/>
    <w:p>
      <w:pPr>
        <w:pStyle w:val="Heading3"/>
      </w:pPr>
      <w:r>
        <w:t xml:space="preserve">3.3 State Management</w:t>
      </w:r>
    </w:p>
    <w:p>
      <w:pPr>
        <w:pStyle w:val="FirstParagraph"/>
      </w:pPr>
      <w:r>
        <w:t xml:space="preserve">Actors encapsulate their state, meaning no two Actors share memory. Communication occurs solely through asynchronous message passing. This eliminates the need for locks and mutexes, which are common sources of bugs in concurrent programming.</w:t>
      </w:r>
    </w:p>
    <w:p>
      <w:pPr>
        <w:pStyle w:val="BodyText"/>
      </w:pPr>
      <w:r>
        <w:t xml:space="preserve">For Nairobi-based startups dealing with complex stateful interactions—such as inventory management in logistics or real-time bidding in advertising—the Actor model provides a clean, predictable way to manage state without the complexity of distributed locking mechanisms.</w:t>
      </w:r>
    </w:p>
    <w:bookmarkEnd w:id="25"/>
    <w:bookmarkEnd w:id="26"/>
    <w:bookmarkStart w:id="30" w:name="X160772bc512bd84a344c0df581745df0abd8f14"/>
    <w:p>
      <w:pPr>
        <w:pStyle w:val="Heading2"/>
      </w:pPr>
      <w:r>
        <w:t xml:space="preserve">4. Challenges and Considerations for Kenya Nairobi</w:t>
      </w:r>
    </w:p>
    <w:p>
      <w:pPr>
        <w:pStyle w:val="FirstParagraph"/>
      </w:pPr>
      <w:r>
        <w:t xml:space="preserve">While the Actor model is powerful, its implementation in</w:t>
      </w:r>
      <w:r>
        <w:t xml:space="preserve"> </w:t>
      </w:r>
      <w:r>
        <w:rPr>
          <w:bCs/>
          <w:b/>
        </w:rPr>
        <w:t xml:space="preserve">Kenya Nairobi</w:t>
      </w:r>
      <w:r>
        <w:t xml:space="preserve"> </w:t>
      </w:r>
      <w:r>
        <w:t xml:space="preserve">presents specific challenges that must be addressed.</w:t>
      </w:r>
    </w:p>
    <w:bookmarkStart w:id="27" w:name="network-latency-and-connectivity"/>
    <w:p>
      <w:pPr>
        <w:pStyle w:val="Heading3"/>
      </w:pPr>
      <w:r>
        <w:t xml:space="preserve">4.1 Network Latency and Connectivity</w:t>
      </w:r>
    </w:p>
    <w:p>
      <w:pPr>
        <w:pStyle w:val="FirstParagraph"/>
      </w:pPr>
      <w:r>
        <w:t xml:space="preserve">Although Nairobi has excellent fiber connectivity, users in peripheral areas may experience high latency or intermittent connections. The asynchronous nature of Actors is beneficial here, as they do not block while waiting for responses. However, developers must implement robust timeout and retry mechanisms to ensure that Actors do not hang indefinitely waiting for messages from remote nodes or clients.</w:t>
      </w:r>
    </w:p>
    <w:bookmarkEnd w:id="27"/>
    <w:bookmarkStart w:id="28" w:name="talent-availability"/>
    <w:p>
      <w:pPr>
        <w:pStyle w:val="Heading3"/>
      </w:pPr>
      <w:r>
        <w:t xml:space="preserve">4.2 Talent Availability</w:t>
      </w:r>
    </w:p>
    <w:p>
      <w:pPr>
        <w:pStyle w:val="FirstParagraph"/>
      </w:pPr>
      <w:r>
        <w:t xml:space="preserve">The Actor model requires a shift in thinking from imperative to event-driven programming. While Nairobi has a vibrant tech community with many skilled developers, expertise in Actor-based frameworks (such as Akka, Orleans, or Erlang) is less common than in traditional web frameworks. This Peer Review Report recommends investing in training and documentation to upskill local teams.</w:t>
      </w:r>
    </w:p>
    <w:bookmarkEnd w:id="28"/>
    <w:bookmarkStart w:id="29" w:name="debugging-and-observability"/>
    <w:p>
      <w:pPr>
        <w:pStyle w:val="Heading3"/>
      </w:pPr>
      <w:r>
        <w:t xml:space="preserve">4.3 Debugging and Observability</w:t>
      </w:r>
    </w:p>
    <w:p>
      <w:pPr>
        <w:pStyle w:val="FirstParagraph"/>
      </w:pPr>
      <w:r>
        <w:t xml:space="preserve">Debugging distributed Actor systems can be complex due to the asynchronous message flow. In a production environment serving Nairobi users, it is essential to implement comprehensive logging, tracing, and monitoring tools. Without proper observability, identifying the root cause of a failure in a system with millions of Actors can be difficult.</w:t>
      </w:r>
    </w:p>
    <w:bookmarkEnd w:id="29"/>
    <w:bookmarkEnd w:id="30"/>
    <w:bookmarkStart w:id="31" w:name="recommendations"/>
    <w:p>
      <w:pPr>
        <w:pStyle w:val="Heading2"/>
      </w:pPr>
      <w:r>
        <w:t xml:space="preserve">5. Recommendations</w:t>
      </w:r>
    </w:p>
    <w:p>
      <w:pPr>
        <w:pStyle w:val="FirstParagraph"/>
      </w:pPr>
      <w:r>
        <w:t xml:space="preserve">Based on this Peer Review Report, the following recommendations are made for organizations in</w:t>
      </w:r>
      <w:r>
        <w:t xml:space="preserve"> </w:t>
      </w:r>
      <w:r>
        <w:rPr>
          <w:bCs/>
          <w:b/>
        </w:rPr>
        <w:t xml:space="preserve">Kenya Nairobi</w:t>
      </w:r>
      <w:r>
        <w:t xml:space="preserve"> </w:t>
      </w:r>
      <w:r>
        <w:t xml:space="preserve">considering the Actor model:</w:t>
      </w:r>
    </w:p>
    <w:p>
      <w:pPr>
        <w:numPr>
          <w:ilvl w:val="0"/>
          <w:numId w:val="1001"/>
        </w:numPr>
        <w:pStyle w:val="Compact"/>
      </w:pPr>
      <w:r>
        <w:rPr>
          <w:bCs/>
          <w:b/>
        </w:rPr>
        <w:t xml:space="preserve">Adopt Incrementally:</w:t>
      </w:r>
      <w:r>
        <w:t xml:space="preserve"> </w:t>
      </w:r>
      <w:r>
        <w:t xml:space="preserve">Start by using Actors for specific, high-concurrency modules (e.g., real-time notifications) before migrating entire systems.</w:t>
      </w:r>
    </w:p>
    <w:p>
      <w:pPr>
        <w:numPr>
          <w:ilvl w:val="0"/>
          <w:numId w:val="1001"/>
        </w:numPr>
        <w:pStyle w:val="Compact"/>
      </w:pPr>
      <w:r>
        <w:rPr>
          <w:bCs/>
          <w:b/>
        </w:rPr>
        <w:t xml:space="preserve">Choose the Right Framework:</w:t>
      </w:r>
      <w:r>
        <w:t xml:space="preserve"> </w:t>
      </w:r>
      <w:r>
        <w:t xml:space="preserve">Evaluate frameworks based on the team's existing skills. For Java/Kotlin teams, Akka is a strong choice. For .NET teams, Orleans is recommended.</w:t>
      </w:r>
    </w:p>
    <w:p>
      <w:pPr>
        <w:numPr>
          <w:ilvl w:val="0"/>
          <w:numId w:val="1001"/>
        </w:numPr>
        <w:pStyle w:val="Compact"/>
      </w:pPr>
      <w:r>
        <w:rPr>
          <w:bCs/>
          <w:b/>
        </w:rPr>
        <w:t xml:space="preserve">Prioritize Resilience Patterns:</w:t>
      </w:r>
      <w:r>
        <w:t xml:space="preserve"> </w:t>
      </w:r>
      <w:r>
        <w:t xml:space="preserve">Implement circuit breakers, bulkheads, and retry policies to handle the unpredictable network conditions in the region.</w:t>
      </w:r>
    </w:p>
    <w:p>
      <w:pPr>
        <w:numPr>
          <w:ilvl w:val="0"/>
          <w:numId w:val="1001"/>
        </w:numPr>
        <w:pStyle w:val="Compact"/>
      </w:pPr>
      <w:r>
        <w:rPr>
          <w:bCs/>
          <w:b/>
        </w:rPr>
        <w:t xml:space="preserve">Invest in Monitoring:</w:t>
      </w:r>
      <w:r>
        <w:t xml:space="preserve"> </w:t>
      </w:r>
      <w:r>
        <w:t xml:space="preserve">Deploy tools like Prometheus, Grafana, or specialized Actor monitoring solutions to gain visibility into system health.</w:t>
      </w:r>
    </w:p>
    <w:p>
      <w:pPr>
        <w:numPr>
          <w:ilvl w:val="0"/>
          <w:numId w:val="1001"/>
        </w:numPr>
        <w:pStyle w:val="Compact"/>
      </w:pPr>
      <w:r>
        <w:rPr>
          <w:bCs/>
          <w:b/>
        </w:rPr>
        <w:t xml:space="preserve">Localize Infrastructure:</w:t>
      </w:r>
      <w:r>
        <w:t xml:space="preserve"> </w:t>
      </w:r>
      <w:r>
        <w:t xml:space="preserve">Host Actor clusters in local data centers or cloud regions close to Nairobi to minimize latency for end-users.</w:t>
      </w:r>
    </w:p>
    <w:bookmarkEnd w:id="31"/>
    <w:bookmarkStart w:id="32" w:name="conclusion"/>
    <w:p>
      <w:pPr>
        <w:pStyle w:val="Heading2"/>
      </w:pPr>
      <w:r>
        <w:t xml:space="preserve">6. Conclusion</w:t>
      </w:r>
    </w:p>
    <w:p>
      <w:pPr>
        <w:pStyle w:val="FirstParagraph"/>
      </w:pPr>
      <w:r>
        <w:t xml:space="preserve">The Actor model is a robust and scalable architecture that aligns well with the technological ambitions of</w:t>
      </w:r>
      <w:r>
        <w:t xml:space="preserve"> </w:t>
      </w:r>
      <w:r>
        <w:rPr>
          <w:bCs/>
          <w:b/>
        </w:rPr>
        <w:t xml:space="preserve">Kenya Nairobi</w:t>
      </w:r>
      <w:r>
        <w:t xml:space="preserve">. Its strengths in concurrency, fault tolerance, and state management make it an ideal choice for building the next generation of digital services in the region. However, successful implementation requires careful attention to network constraints, developer training, and observability. By addressing these challenges, Nairobi's tech ecosystem can leverage the Actor model to build resilient, high-performance systems that serve millions of users effectively.</w:t>
      </w:r>
    </w:p>
    <w:bookmarkEnd w:id="32"/>
    <w:p>
      <w:pPr>
        <w:pStyle w:val="BodyText"/>
      </w:pPr>
      <w:r>
        <w:rPr>
          <w:bCs/>
          <w:b/>
        </w:rPr>
        <w:t xml:space="preserve">Prepared by:</w:t>
      </w:r>
      <w:r>
        <w:t xml:space="preserve"> </w:t>
      </w:r>
      <w:r>
        <w:t xml:space="preserve">Technical Review Committee</w:t>
      </w:r>
    </w:p>
    <w:p>
      <w:pPr>
        <w:pStyle w:val="BodyText"/>
      </w:pPr>
      <w:r>
        <w:rPr>
          <w:bCs/>
          <w:b/>
        </w:rPr>
        <w:t xml:space="preserve">Document Type:</w:t>
      </w:r>
      <w:r>
        <w:t xml:space="preserve"> </w:t>
      </w:r>
      <w:r>
        <w:t xml:space="preserve">Peer Review Report</w:t>
      </w:r>
    </w:p>
    <w:p>
      <w:pPr>
        <w:pStyle w:val="BodyText"/>
      </w:pP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Kenya Nairobi</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