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in</w:t>
      </w:r>
      <w:r>
        <w:t xml:space="preserve"> </w:t>
      </w:r>
      <w:r>
        <w:t xml:space="preserve">Morocco</w:t>
      </w:r>
      <w:r>
        <w:t xml:space="preserve"> </w:t>
      </w:r>
      <w:r>
        <w:t xml:space="preserve">Casablanca</w:t>
      </w:r>
    </w:p>
    <w:bookmarkStart w:id="20" w:name="X90cc2b78b824b0b04c1f67fb9667d8c43c61371"/>
    <w:p>
      <w:pPr>
        <w:pStyle w:val="Heading1"/>
      </w:pPr>
      <w:r>
        <w:t xml:space="preserve">Peer Review Report: Actor Performance Evaluation</w:t>
      </w:r>
    </w:p>
    <w:p>
      <w:pPr>
        <w:pStyle w:val="FirstParagraph"/>
      </w:pPr>
      <w:r>
        <w:rPr>
          <w:bCs/>
          <w:b/>
        </w:rPr>
        <w:t xml:space="preserve">Project Location:</w:t>
      </w:r>
      <w:r>
        <w:t xml:space="preserve"> </w:t>
      </w:r>
      <w:r>
        <w:t xml:space="preserve">Morocco Casablanca</w:t>
      </w:r>
    </w:p>
    <w:p>
      <w:pPr>
        <w:pStyle w:val="BodyText"/>
      </w:pPr>
      <w:r>
        <w:rPr>
          <w:bCs/>
          <w:b/>
        </w:rPr>
        <w:t xml:space="preserve">Date of Review:</w:t>
      </w:r>
      <w:r>
        <w:t xml:space="preserve"> </w:t>
      </w:r>
      <w:r>
        <w:t xml:space="preserve">October 24, 2023</w:t>
      </w:r>
    </w:p>
    <w:bookmarkEnd w:id="20"/>
    <w:p>
      <w:pPr>
        <w:pStyle w:val="BodyText"/>
      </w:pPr>
      <w:r>
        <w:rPr>
          <w:bCs/>
          <w:b/>
        </w:rPr>
        <w:t xml:space="preserve">Subject:</w:t>
      </w:r>
      <w:r>
        <w:t xml:space="preserve"> </w:t>
      </w:r>
      <w:r>
        <w:t xml:space="preserve">Lead Actor Performance Assessment</w:t>
      </w:r>
    </w:p>
    <w:p>
      <w:pPr>
        <w:pStyle w:val="BodyText"/>
      </w:pPr>
      <w:r>
        <w:rPr>
          <w:bCs/>
          <w:b/>
        </w:rPr>
        <w:t xml:space="preserve">Reviewer:</w:t>
      </w:r>
      <w:r>
        <w:t xml:space="preserve"> </w:t>
      </w:r>
      <w:r>
        <w:t xml:space="preserve">Senior Casting Director &amp; Production Lead</w:t>
      </w:r>
    </w:p>
    <w:p>
      <w:pPr>
        <w:pStyle w:val="BodyText"/>
      </w:pPr>
      <w:r>
        <w:rPr>
          <w:bCs/>
          <w:b/>
        </w:rPr>
        <w:t xml:space="preserve">Production:</w:t>
      </w:r>
      <w:r>
        <w:t xml:space="preserve"> </w:t>
      </w:r>
      <w:r>
        <w:t xml:space="preserve">"Atlantic Echoes" (Fictional Case Study)</w:t>
      </w:r>
    </w:p>
    <w:p>
      <w:pPr>
        <w:pStyle w:val="BodyText"/>
      </w:pPr>
      <w:r>
        <w:rPr>
          <w:bCs/>
          <w:b/>
        </w:rPr>
        <w:t xml:space="preserve">Context:</w:t>
      </w:r>
      <w:r>
        <w:t xml:space="preserve"> </w:t>
      </w:r>
      <w:r>
        <w:t xml:space="preserve">On-set evaluation in Casablanca, Morocco</w:t>
      </w:r>
    </w:p>
    <w:bookmarkStart w:id="21" w:name="executive-summary"/>
    <w:p>
      <w:pPr>
        <w:pStyle w:val="Heading2"/>
      </w:pPr>
      <w:r>
        <w:t xml:space="preserve">1. Executive Summary</w:t>
      </w:r>
    </w:p>
    <w:p>
      <w:pPr>
        <w:pStyle w:val="FirstParagraph"/>
      </w:pPr>
      <w:r>
        <w:t xml:space="preserve">This Peer Review Report provides a comprehensive evaluation of the acting performance delivered by the principal actor during the recent production phase located in Morocco Casablanca. The purpose of this document is to assess the actor's technical proficiency, emotional range, cultural adaptability, and on-set professionalism within the specific context of a Moroccan production environment. The review is based on direct observation of rehearsals, principal photography, and interactions with the local crew and co-stars.</w:t>
      </w:r>
    </w:p>
    <w:p>
      <w:pPr>
        <w:pStyle w:val="BodyText"/>
      </w:pPr>
      <w:r>
        <w:t xml:space="preserve">The production, set against the vibrant backdrop of Casablanca, required a nuanced performance that balanced international cinematic standards with local authenticity. The actor under review demonstrated a commendable ability to navigate the unique challenges of filming in Morocco Casablanca, showing resilience and artistic growth throughout the shoot.</w:t>
      </w:r>
    </w:p>
    <w:bookmarkEnd w:id="21"/>
    <w:bookmarkStart w:id="22" w:name="X4bbeb6abf10e97436c985357819a263e3661521"/>
    <w:p>
      <w:pPr>
        <w:pStyle w:val="Heading2"/>
      </w:pPr>
      <w:r>
        <w:t xml:space="preserve">2. Contextual Analysis: The Morocco Casablanca Environment</w:t>
      </w:r>
    </w:p>
    <w:p>
      <w:pPr>
        <w:pStyle w:val="FirstParagraph"/>
      </w:pPr>
      <w:r>
        <w:t xml:space="preserve">Filming in Morocco Casablanca presents a distinct set of variables that directly impact an actor's performance. The city offers a rich tapestry of visual storytelling, from the Art Deco architecture of the downtown area to the bustling energy of the ports and the modern skyline of the Corniche. However, it also introduces logistical and cultural complexities.</w:t>
      </w:r>
    </w:p>
    <w:p>
      <w:pPr>
        <w:pStyle w:val="BodyText"/>
      </w:pPr>
      <w:r>
        <w:t xml:space="preserve">A critical aspect of this review is how the actor adapted to the local environment. Morocco Casablanca is not merely a backdrop; it is a character in itself. The actor was required to interact with local extras, navigate the sensory overload of the city streets during location shoots, and maintain focus amidst the dynamic noise and activity typical of the region. The ability to remain grounded and emotionally available in such a stimulating environment is a key metric for this evaluation.</w:t>
      </w:r>
    </w:p>
    <w:bookmarkEnd w:id="22"/>
    <w:bookmarkStart w:id="26" w:name="performance-evaluation-criteria"/>
    <w:p>
      <w:pPr>
        <w:pStyle w:val="Heading2"/>
      </w:pPr>
      <w:r>
        <w:t xml:space="preserve">3. Performance Evaluation Criteria</w:t>
      </w:r>
    </w:p>
    <w:bookmarkStart w:id="23" w:name="emotional-authenticity-and-range"/>
    <w:p>
      <w:pPr>
        <w:pStyle w:val="Heading3"/>
      </w:pPr>
      <w:r>
        <w:t xml:space="preserve">3.1. Emotional Authenticity and Range</w:t>
      </w:r>
    </w:p>
    <w:p>
      <w:pPr>
        <w:pStyle w:val="FirstParagraph"/>
      </w:pPr>
      <w:r>
        <w:t xml:space="preserve">The script demanded a wide emotional spectrum, ranging from subtle internal conflict to explosive dramatic moments. The actor consistently delivered performances that felt organic and unforced. In scenes filmed at the Hassan II Mosque vicinity, the actor utilized the grandeur of the setting to amplify the character's sense of isolation, demonstrating a sophisticated understanding of how environment influences emotion.</w:t>
      </w:r>
    </w:p>
    <w:p>
      <w:pPr>
        <w:pStyle w:val="BodyText"/>
      </w:pPr>
      <w:r>
        <w:t xml:space="preserve">Peer feedback from co-stars indicates that the actor's emotional availability fostered a collaborative atmosphere. This is particularly important in Morocco Casablanca, where the production team is a mix of international and local talent. The actor's ability to connect emotionally across cultural lines enhanced the overall chemistry of the cast.</w:t>
      </w:r>
    </w:p>
    <w:bookmarkEnd w:id="23"/>
    <w:bookmarkStart w:id="24" w:name="cultural-sensitivity-and-adaptability"/>
    <w:p>
      <w:pPr>
        <w:pStyle w:val="Heading3"/>
      </w:pPr>
      <w:r>
        <w:t xml:space="preserve">3.2. Cultural Sensitivity and Adaptability</w:t>
      </w:r>
    </w:p>
    <w:p>
      <w:pPr>
        <w:pStyle w:val="FirstParagraph"/>
      </w:pPr>
      <w:r>
        <w:t xml:space="preserve">One of the most significant challenges for any actor working in Morocco Casablanca is cultural integration. The script included dialogue and scenarios deeply rooted in local customs. The actor showed a proactive approach to cultural research, engaging with local dialect coaches and respecting religious and social norms observed on set.</w:t>
      </w:r>
    </w:p>
    <w:p>
      <w:pPr>
        <w:pStyle w:val="BodyText"/>
      </w:pPr>
      <w:r>
        <w:t xml:space="preserve">During scenes involving local markets (souks), the actor's interactions with Moroccan extras were respectful and authentic, avoiding caricature. This sensitivity is crucial for maintaining the integrity of the production and ensuring a positive relationship with the local community in Casablanca. The actor's willingness to learn basic Darija phrases was noted as a gesture that significantly improved rapport with the local crew.</w:t>
      </w:r>
    </w:p>
    <w:bookmarkEnd w:id="24"/>
    <w:bookmarkStart w:id="25" w:name="X9f0ce7909bcca78a916ce25d3288052eda7eba6"/>
    <w:p>
      <w:pPr>
        <w:pStyle w:val="Heading3"/>
      </w:pPr>
      <w:r>
        <w:t xml:space="preserve">3.3. Technical Proficiency and On-Set Discipline</w:t>
      </w:r>
    </w:p>
    <w:p>
      <w:pPr>
        <w:pStyle w:val="FirstParagraph"/>
      </w:pPr>
      <w:r>
        <w:t xml:space="preserve">From a technical standpoint, the actor demonstrated excellent mark-hitting, eye-line consistency, and continuity awareness. Filming in Morocco Casablanca often involves long days under intense sunlight or complex night shoots in urban areas. The actor maintained high energy levels and focus throughout these demanding schedules.</w:t>
      </w:r>
    </w:p>
    <w:p>
      <w:pPr>
        <w:pStyle w:val="BodyText"/>
      </w:pPr>
      <w:r>
        <w:t xml:space="preserve">The actor adhered strictly to the director's vision and the production schedule, which is vital in a location like Casablanca where permits and location access can be time-sensitive. There were no instances of unprofessional behavior or delays attributable to the actor.</w:t>
      </w:r>
    </w:p>
    <w:bookmarkEnd w:id="25"/>
    <w:bookmarkEnd w:id="26"/>
    <w:bookmarkStart w:id="27" w:name="areas-for-improvement"/>
    <w:p>
      <w:pPr>
        <w:pStyle w:val="Heading2"/>
      </w:pPr>
      <w:r>
        <w:t xml:space="preserve">4. Areas for Improvement</w:t>
      </w:r>
    </w:p>
    <w:p>
      <w:pPr>
        <w:pStyle w:val="FirstParagraph"/>
      </w:pPr>
      <w:r>
        <w:t xml:space="preserve">While the overall performance was strong, there are areas where the actor could further refine their craft:</w:t>
      </w:r>
    </w:p>
    <w:p>
      <w:pPr>
        <w:numPr>
          <w:ilvl w:val="0"/>
          <w:numId w:val="1001"/>
        </w:numPr>
        <w:pStyle w:val="Compact"/>
      </w:pPr>
      <w:r>
        <w:rPr>
          <w:bCs/>
          <w:b/>
        </w:rPr>
        <w:t xml:space="preserve">Vocal Projection:</w:t>
      </w:r>
      <w:r>
        <w:t xml:space="preserve"> </w:t>
      </w:r>
      <w:r>
        <w:t xml:space="preserve">In outdoor scenes with high ambient noise levels typical of Casablanca traffic, the actor occasionally struggled with vocal projection, requiring multiple takes to achieve clarity.</w:t>
      </w:r>
    </w:p>
    <w:p>
      <w:pPr>
        <w:numPr>
          <w:ilvl w:val="0"/>
          <w:numId w:val="1001"/>
        </w:numPr>
        <w:pStyle w:val="Compact"/>
      </w:pPr>
      <w:r>
        <w:rPr>
          <w:bCs/>
          <w:b/>
        </w:rPr>
        <w:t xml:space="preserve">Physical Stamina:</w:t>
      </w:r>
      <w:r>
        <w:t xml:space="preserve"> </w:t>
      </w:r>
      <w:r>
        <w:t xml:space="preserve">During the third week of shooting, signs of fatigue were noticeable in physically demanding scenes. Better pacing and physical conditioning specific to the climate of Morocco Casablanca would be beneficial for future projects.</w:t>
      </w:r>
    </w:p>
    <w:p>
      <w:pPr>
        <w:numPr>
          <w:ilvl w:val="0"/>
          <w:numId w:val="1001"/>
        </w:numPr>
        <w:pStyle w:val="Compact"/>
      </w:pPr>
      <w:r>
        <w:rPr>
          <w:bCs/>
          <w:b/>
        </w:rPr>
        <w:t xml:space="preserve">Improvisation:</w:t>
      </w:r>
      <w:r>
        <w:t xml:space="preserve"> </w:t>
      </w:r>
      <w:r>
        <w:t xml:space="preserve">While the actor excelled at scripted material, there was a hesitation to improvise during scenes with local actors who brought spontaneous energy. Embracing more improvisation could add further layers of realism.</w:t>
      </w:r>
    </w:p>
    <w:bookmarkEnd w:id="27"/>
    <w:bookmarkStart w:id="28" w:name="conclusion-and-recommendation"/>
    <w:p>
      <w:pPr>
        <w:pStyle w:val="Heading2"/>
      </w:pPr>
      <w:r>
        <w:t xml:space="preserve">5. Conclusion and Recommendation</w:t>
      </w:r>
    </w:p>
    <w:p>
      <w:pPr>
        <w:pStyle w:val="FirstParagraph"/>
      </w:pPr>
      <w:r>
        <w:t xml:space="preserve">In conclusion, this Peer Review Report affirms that the actor delivered a high-quality performance that met and, in many aspects, exceeded the expectations for a production based in Morocco Casablanca. The actor's ability to blend technical skill with cultural sensitivity and emotional depth made them a valuable asset to the project.</w:t>
      </w:r>
    </w:p>
    <w:p>
      <w:pPr>
        <w:pStyle w:val="BodyText"/>
      </w:pPr>
      <w:r>
        <w:t xml:space="preserve">The unique challenges of filming in Morocco Casablanca served as a crucible for the actor's growth, highlighting their adaptability and professionalism. It is recommended that this actor be considered for lead roles in future international productions, particularly those requiring cross-cultural storytelling. Continued focus on vocal training and physical endurance will further elevate their capabilities.</w:t>
      </w:r>
    </w:p>
    <w:p>
      <w:pPr>
        <w:pStyle w:val="BodyText"/>
      </w:pPr>
      <w:r>
        <w:rPr>
          <w:bCs/>
          <w:b/>
        </w:rPr>
        <w:t xml:space="preserve">Overall Rating:</w:t>
      </w:r>
      <w:r>
        <w:t xml:space="preserve"> </w:t>
      </w:r>
      <w:r>
        <w:t xml:space="preserve">4.5 out of 5 Stars</w:t>
      </w:r>
      <w:r>
        <w:br/>
      </w:r>
      <w:r>
        <w:rPr>
          <w:bCs/>
          <w:b/>
        </w:rPr>
        <w:t xml:space="preserve">Recommendation:</w:t>
      </w:r>
      <w:r>
        <w:t xml:space="preserve"> </w:t>
      </w:r>
      <w:r>
        <w:t xml:space="preserve">Highly Recommended for Future Collaborations</w:t>
      </w:r>
    </w:p>
    <w:p>
      <w:pPr>
        <w:pStyle w:val="BodyText"/>
      </w:pPr>
      <w:r>
        <w:t xml:space="preserve">© 2023 Production Peer Review Committee. All rights reserved. Document generated for internal evaluation purposes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in Morocco Casablanca</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