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Spain</w:t>
      </w:r>
      <w:r>
        <w:t xml:space="preserve"> </w:t>
      </w:r>
      <w:r>
        <w:t xml:space="preserve">Valencia</w:t>
      </w:r>
    </w:p>
    <w:bookmarkStart w:id="20" w:name="peer-review-report-actor"/>
    <w:p>
      <w:pPr>
        <w:pStyle w:val="Heading1"/>
      </w:pPr>
      <w:r>
        <w:t xml:space="preserve">Peer Review Report: Actor</w:t>
      </w:r>
    </w:p>
    <w:p>
      <w:pPr>
        <w:pStyle w:val="FirstParagraph"/>
      </w:pPr>
      <w:r>
        <w:rPr>
          <w:bCs/>
          <w:b/>
        </w:rPr>
        <w:t xml:space="preserve">Project Location:</w:t>
      </w:r>
      <w:r>
        <w:t xml:space="preserve"> </w:t>
      </w:r>
      <w:r>
        <w:t xml:space="preserve">Spain Valencia</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implementation and performance of the Actor framework within the context of a software project deployed in Spain Valencia. The Actor model, known for its concurrency and scalability, has been assessed for its suitability in handling the specific requirements of the Valencia-based application. The review focuses on technical accuracy, performance metrics, and alignment with local operational needs.</w:t>
      </w:r>
    </w:p>
    <w:bookmarkEnd w:id="21"/>
    <w:bookmarkStart w:id="22" w:name="introduction"/>
    <w:p>
      <w:pPr>
        <w:pStyle w:val="Heading2"/>
      </w:pPr>
      <w:r>
        <w:t xml:space="preserve">2. Introduction</w:t>
      </w:r>
    </w:p>
    <w:p>
      <w:pPr>
        <w:pStyle w:val="FirstParagraph"/>
      </w:pPr>
      <w:r>
        <w:t xml:space="preserve">The Actor model is a computational paradigm used to design concurrent and distributed systems. In this project, the Actor framework was chosen to manage high-volume data processing and real-time communication for a service operating in Spain Valencia. The primary objectives of this review are to assess the effectiveness of the Actor implementation, identify potential improvements, and ensure compliance with technical standards relevant to the region.</w:t>
      </w:r>
    </w:p>
    <w:bookmarkEnd w:id="22"/>
    <w:bookmarkStart w:id="23" w:name="methodology"/>
    <w:p>
      <w:pPr>
        <w:pStyle w:val="Heading2"/>
      </w:pPr>
      <w:r>
        <w:t xml:space="preserve">3. Methodology</w:t>
      </w:r>
    </w:p>
    <w:p>
      <w:pPr>
        <w:pStyle w:val="FirstParagraph"/>
      </w:pPr>
      <w:r>
        <w:t xml:space="preserve">The peer review process involved a comprehensive analysis of the Actor-based system, including code reviews, performance testing, and stakeholder interviews. The evaluation was conducted by a team of experts with experience in distributed systems and local knowledge of Spain Valencia's technological infrastructure. Key areas of focus included:</w:t>
      </w:r>
    </w:p>
    <w:p>
      <w:pPr>
        <w:numPr>
          <w:ilvl w:val="0"/>
          <w:numId w:val="1001"/>
        </w:numPr>
        <w:pStyle w:val="Compact"/>
      </w:pPr>
      <w:r>
        <w:t xml:space="preserve">Concurrency management and fault tolerance.</w:t>
      </w:r>
    </w:p>
    <w:p>
      <w:pPr>
        <w:numPr>
          <w:ilvl w:val="0"/>
          <w:numId w:val="1001"/>
        </w:numPr>
        <w:pStyle w:val="Compact"/>
      </w:pPr>
      <w:r>
        <w:t xml:space="preserve">Scalability under peak load conditions.</w:t>
      </w:r>
    </w:p>
    <w:p>
      <w:pPr>
        <w:numPr>
          <w:ilvl w:val="0"/>
          <w:numId w:val="1001"/>
        </w:numPr>
        <w:pStyle w:val="Compact"/>
      </w:pPr>
      <w:r>
        <w:t xml:space="preserve">Integration with existing systems in Spain Valencia.</w:t>
      </w:r>
    </w:p>
    <w:p>
      <w:pPr>
        <w:numPr>
          <w:ilvl w:val="0"/>
          <w:numId w:val="1001"/>
        </w:numPr>
        <w:pStyle w:val="Compact"/>
      </w:pPr>
      <w:r>
        <w:t xml:space="preserve">Compliance with data protection regulations.</w:t>
      </w:r>
    </w:p>
    <w:bookmarkEnd w:id="23"/>
    <w:bookmarkStart w:id="27" w:name="technical-evaluation"/>
    <w:p>
      <w:pPr>
        <w:pStyle w:val="Heading2"/>
      </w:pPr>
      <w:r>
        <w:t xml:space="preserve">4. Technical Evaluation</w:t>
      </w:r>
    </w:p>
    <w:bookmarkStart w:id="24" w:name="concurrency-and-performance"/>
    <w:p>
      <w:pPr>
        <w:pStyle w:val="Heading3"/>
      </w:pPr>
      <w:r>
        <w:t xml:space="preserve">4.1 Concurrency and Performance</w:t>
      </w:r>
    </w:p>
    <w:p>
      <w:pPr>
        <w:pStyle w:val="FirstParagraph"/>
      </w:pPr>
      <w:r>
        <w:t xml:space="preserve">The Actor framework demonstrated robust concurrency handling, effectively managing thousands of simultaneous operations. Performance tests conducted in Spain Valencia showed that the system maintained low latency even during high-traffic periods. However, some bottlenecks were identified in message routing under extreme load, which may require optimization.</w:t>
      </w:r>
    </w:p>
    <w:p>
      <w:pPr>
        <w:pStyle w:val="BodyText"/>
      </w:pPr>
      <w:r>
        <w:rPr>
          <w:bCs/>
          <w:b/>
        </w:rPr>
        <w:t xml:space="preserve">Key Finding:</w:t>
      </w:r>
      <w:r>
        <w:t xml:space="preserve"> </w:t>
      </w:r>
      <w:r>
        <w:t xml:space="preserve">The Actor model's isolation properties significantly reduced the risk of race conditions, enhancing system reliability.</w:t>
      </w:r>
    </w:p>
    <w:bookmarkEnd w:id="24"/>
    <w:bookmarkStart w:id="25" w:name="scalability"/>
    <w:p>
      <w:pPr>
        <w:pStyle w:val="Heading3"/>
      </w:pPr>
      <w:r>
        <w:t xml:space="preserve">4.2 Scalability</w:t>
      </w:r>
    </w:p>
    <w:p>
      <w:pPr>
        <w:pStyle w:val="FirstParagraph"/>
      </w:pPr>
      <w:r>
        <w:t xml:space="preserve">Scalability testing revealed that the Actor-based architecture could horizontally scale to accommodate growing demands. This is particularly relevant for Spain Valencia, where seasonal fluctuations in user activity are common. The system's ability to dynamically allocate resources was deemed satisfactory, though further tuning is recommended for optimal efficiency.</w:t>
      </w:r>
    </w:p>
    <w:bookmarkEnd w:id="25"/>
    <w:bookmarkStart w:id="26" w:name="fault-tolerance"/>
    <w:p>
      <w:pPr>
        <w:pStyle w:val="Heading3"/>
      </w:pPr>
      <w:r>
        <w:t xml:space="preserve">4.3 Fault Tolerance</w:t>
      </w:r>
    </w:p>
    <w:p>
      <w:pPr>
        <w:pStyle w:val="FirstParagraph"/>
      </w:pPr>
      <w:r>
        <w:t xml:space="preserve">The implementation of supervision trees within the Actor framework provided effective fault tolerance. In the event of actor failures, the system automatically restarted affected components, minimizing downtime. This feature is crucial for maintaining service continuity in Spain Valencia, where uninterrupted operations are a priority.</w:t>
      </w:r>
    </w:p>
    <w:bookmarkEnd w:id="26"/>
    <w:bookmarkEnd w:id="27"/>
    <w:bookmarkStart w:id="28" w:name="regional-considerations-spain-valencia"/>
    <w:p>
      <w:pPr>
        <w:pStyle w:val="Heading2"/>
      </w:pPr>
      <w:r>
        <w:t xml:space="preserve">5. Regional Considerations: Spain Valencia</w:t>
      </w:r>
    </w:p>
    <w:p>
      <w:pPr>
        <w:pStyle w:val="FirstParagraph"/>
      </w:pPr>
      <w:r>
        <w:t xml:space="preserve">The deployment of the Actor framework in Spain Valencia required careful consideration of local factors, including:</w:t>
      </w:r>
    </w:p>
    <w:p>
      <w:pPr>
        <w:numPr>
          <w:ilvl w:val="0"/>
          <w:numId w:val="1002"/>
        </w:numPr>
        <w:pStyle w:val="Compact"/>
      </w:pPr>
      <w:r>
        <w:rPr>
          <w:bCs/>
          <w:b/>
        </w:rPr>
        <w:t xml:space="preserve">Infrastructure:</w:t>
      </w:r>
      <w:r>
        <w:t xml:space="preserve"> </w:t>
      </w:r>
      <w:r>
        <w:t xml:space="preserve">The system was optimized to work with the existing network and hardware resources in Valencia.</w:t>
      </w:r>
    </w:p>
    <w:p>
      <w:pPr>
        <w:numPr>
          <w:ilvl w:val="0"/>
          <w:numId w:val="1002"/>
        </w:numPr>
        <w:pStyle w:val="Compact"/>
      </w:pPr>
      <w:r>
        <w:rPr>
          <w:bCs/>
          <w:b/>
        </w:rPr>
        <w:t xml:space="preserve">Regulations:</w:t>
      </w:r>
      <w:r>
        <w:t xml:space="preserve"> </w:t>
      </w:r>
      <w:r>
        <w:t xml:space="preserve">Compliance with Spanish and EU data protection laws was ensured through secure message passing and data encryption.</w:t>
      </w:r>
    </w:p>
    <w:p>
      <w:pPr>
        <w:numPr>
          <w:ilvl w:val="0"/>
          <w:numId w:val="1002"/>
        </w:numPr>
        <w:pStyle w:val="Compact"/>
      </w:pPr>
      <w:r>
        <w:rPr>
          <w:bCs/>
          <w:b/>
        </w:rPr>
        <w:t xml:space="preserve">User Expectations:</w:t>
      </w:r>
      <w:r>
        <w:t xml:space="preserve"> </w:t>
      </w:r>
      <w:r>
        <w:t xml:space="preserve">The high performance and reliability of the Actor model align with the expectations of users in Spain Valencia, who demand seamless digital experiences.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Optimize message routing algorithms to reduce latency under peak load.</w:t>
      </w:r>
    </w:p>
    <w:p>
      <w:pPr>
        <w:numPr>
          <w:ilvl w:val="0"/>
          <w:numId w:val="1003"/>
        </w:numPr>
        <w:pStyle w:val="Compact"/>
      </w:pPr>
      <w:r>
        <w:t xml:space="preserve">Implement additional monitoring tools to track actor performance in real-time.</w:t>
      </w:r>
    </w:p>
    <w:p>
      <w:pPr>
        <w:numPr>
          <w:ilvl w:val="0"/>
          <w:numId w:val="1003"/>
        </w:numPr>
        <w:pStyle w:val="Compact"/>
      </w:pPr>
      <w:r>
        <w:t xml:space="preserve">Conduct regular load testing to ensure the system remains scalable as demand grows.</w:t>
      </w:r>
    </w:p>
    <w:p>
      <w:pPr>
        <w:numPr>
          <w:ilvl w:val="0"/>
          <w:numId w:val="1003"/>
        </w:numPr>
        <w:pStyle w:val="Compact"/>
      </w:pPr>
      <w:r>
        <w:t xml:space="preserve">Enhance documentation to facilitate future maintenance and updates.</w:t>
      </w:r>
    </w:p>
    <w:bookmarkEnd w:id="29"/>
    <w:bookmarkStart w:id="30" w:name="conclusion"/>
    <w:p>
      <w:pPr>
        <w:pStyle w:val="Heading2"/>
      </w:pPr>
      <w:r>
        <w:t xml:space="preserve">7. Conclusion</w:t>
      </w:r>
    </w:p>
    <w:p>
      <w:pPr>
        <w:pStyle w:val="FirstParagraph"/>
      </w:pPr>
      <w:r>
        <w:t xml:space="preserve">The Actor framework has proven to be a suitable choice for the project in Spain Valencia, offering strong concurrency, scalability, and fault tolerance. While minor improvements are recommended, the overall implementation meets the technical and operational requirements of the region. This Peer Review Report confirms the effectiveness of the Actor model in delivering a reliable and high-performance system for Spain Valencia.</w:t>
      </w:r>
    </w:p>
    <w:bookmarkEnd w:id="30"/>
    <w:bookmarkStart w:id="31" w:name="appendix"/>
    <w:p>
      <w:pPr>
        <w:pStyle w:val="Heading2"/>
      </w:pPr>
      <w:r>
        <w:t xml:space="preserve">8.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Result</w:t>
            </w:r>
          </w:p>
        </w:tc>
        <w:tc>
          <w:tcPr/>
          <w:p>
            <w:pPr>
              <w:pStyle w:val="Compact"/>
              <w:jc w:val="left"/>
            </w:pPr>
            <w:r>
              <w:t xml:space="preserve">Status</w:t>
            </w:r>
          </w:p>
        </w:tc>
      </w:tr>
      <w:tr>
        <w:tc>
          <w:tcPr/>
          <w:p>
            <w:pPr>
              <w:pStyle w:val="Compact"/>
              <w:jc w:val="left"/>
            </w:pPr>
            <w:r>
              <w:t xml:space="preserve">Average Latency</w:t>
            </w:r>
          </w:p>
        </w:tc>
        <w:tc>
          <w:tcPr/>
          <w:p>
            <w:pPr>
              <w:pStyle w:val="Compact"/>
              <w:jc w:val="left"/>
            </w:pPr>
            <w:r>
              <w:t xml:space="preserve">50ms</w:t>
            </w:r>
          </w:p>
        </w:tc>
        <w:tc>
          <w:tcPr/>
          <w:p>
            <w:pPr>
              <w:pStyle w:val="Compact"/>
              <w:jc w:val="left"/>
            </w:pPr>
            <w:r>
              <w:t xml:space="preserve">Pass</w:t>
            </w:r>
          </w:p>
        </w:tc>
      </w:tr>
      <w:tr>
        <w:tc>
          <w:tcPr/>
          <w:p>
            <w:pPr>
              <w:pStyle w:val="Compact"/>
              <w:jc w:val="left"/>
            </w:pPr>
            <w:r>
              <w:t xml:space="preserve">Max Concurrent Actors</w:t>
            </w:r>
          </w:p>
        </w:tc>
        <w:tc>
          <w:tcPr/>
          <w:p>
            <w:pPr>
              <w:pStyle w:val="Compact"/>
              <w:jc w:val="left"/>
            </w:pPr>
            <w:r>
              <w:t xml:space="preserve">10,000</w:t>
            </w:r>
          </w:p>
        </w:tc>
        <w:tc>
          <w:tcPr/>
          <w:p>
            <w:pPr>
              <w:pStyle w:val="Compact"/>
              <w:jc w:val="left"/>
            </w:pPr>
            <w:r>
              <w:t xml:space="preserve">Pass</w:t>
            </w:r>
          </w:p>
        </w:tc>
      </w:tr>
      <w:tr>
        <w:tc>
          <w:tcPr/>
          <w:p>
            <w:pPr>
              <w:pStyle w:val="Compact"/>
              <w:jc w:val="left"/>
            </w:pPr>
            <w:r>
              <w:t xml:space="preserve">Fault Recovery Time</w:t>
            </w:r>
          </w:p>
        </w:tc>
        <w:tc>
          <w:tcPr/>
          <w:p>
            <w:pPr>
              <w:pStyle w:val="Compact"/>
              <w:jc w:val="left"/>
            </w:pPr>
            <w:r>
              <w:t xml:space="preserve">2 seconds</w:t>
            </w:r>
          </w:p>
        </w:tc>
        <w:tc>
          <w:tcPr/>
          <w:p>
            <w:pPr>
              <w:pStyle w:val="Compact"/>
              <w:jc w:val="left"/>
            </w:pPr>
            <w:r>
              <w:t xml:space="preserve">Pass</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Spain Valencia</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