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Actor Framework for Distributed Systems</w:t>
      </w:r>
    </w:p>
    <w:p>
      <w:pPr>
        <w:pStyle w:val="BodyText"/>
      </w:pPr>
      <w:r>
        <w:rPr>
          <w:bCs/>
          <w:b/>
        </w:rPr>
        <w:t xml:space="preserve">Context:</w:t>
      </w:r>
      <w:r>
        <w:t xml:space="preserve"> </w:t>
      </w:r>
      <w:r>
        <w:t xml:space="preserve">Implementation within the United Arab Emirates Dubai Smart City Infrastructure</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Software Architecture Board, Dubai Digital Authority</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 Actor model as a concurrency and distributed computing paradigm. The evaluation is specifically tailored to the technological landscape of United Arab Emirates Dubai, a global hub for innovation, smart city initiatives, and high-performance digital infrastructure. As Dubai accelerates its vision to become the happiest city on Earth through digital transformation, the selection of robust architectural patterns is critical. This report concludes that the Actor framework offers significant advantages in scalability, fault tolerance, and state management, making it highly suitable for the complex, real-time systems required in Dubai's evolving ecosystem.</w:t>
      </w:r>
    </w:p>
    <w:bookmarkEnd w:id="21"/>
    <w:bookmarkStart w:id="22" w:name="introduction-and-context"/>
    <w:p>
      <w:pPr>
        <w:pStyle w:val="Heading2"/>
      </w:pPr>
      <w:r>
        <w:t xml:space="preserve">2. Introduction and Context</w:t>
      </w:r>
    </w:p>
    <w:p>
      <w:pPr>
        <w:pStyle w:val="FirstParagraph"/>
      </w:pPr>
      <w:r>
        <w:t xml:space="preserve">The United Arab Emirates Dubai is currently undergoing a massive digital transformation. From the Dubai Now app to the Smart Dubai initiative, the emirate relies on systems that must handle millions of concurrent users, process real-time data from IoT sensors, and maintain 99.999% uptime. Traditional multi-threaded programming models often struggle with shared state, race conditions, and complex synchronization in such environments.</w:t>
      </w:r>
    </w:p>
    <w:p>
      <w:pPr>
        <w:pStyle w:val="BodyText"/>
      </w:pPr>
      <w:r>
        <w:t xml:space="preserve">The Actor model presents an alternative approach where computation is performed by independent entities called Actors. Each Actor has its own state, processes messages sequentially, and communicates asynchronously. This report evaluates whether this model aligns with the technical and regulatory requirements of software development in United Arab Emirates Dubai.</w:t>
      </w:r>
    </w:p>
    <w:bookmarkEnd w:id="22"/>
    <w:bookmarkStart w:id="26" w:name="technical-evaluation-of-the-actor-model"/>
    <w:p>
      <w:pPr>
        <w:pStyle w:val="Heading2"/>
      </w:pPr>
      <w:r>
        <w:t xml:space="preserve">3. Technical Evaluation of the Actor Model</w:t>
      </w:r>
    </w:p>
    <w:bookmarkStart w:id="23" w:name="concurrency-and-scalability"/>
    <w:p>
      <w:pPr>
        <w:pStyle w:val="Heading3"/>
      </w:pPr>
      <w:r>
        <w:t xml:space="preserve">3.1 Concurrency and Scalability</w:t>
      </w:r>
    </w:p>
    <w:p>
      <w:pPr>
        <w:pStyle w:val="FirstParagraph"/>
      </w:pPr>
      <w:r>
        <w:t xml:space="preserve">In the context of United Arab Emirates Dubai, where peak traffic loads during events like GITEX Global or Dubai Shopping Festival are immense, scalability is paramount. The Actor model excels here because Actors are lightweight and can run on a single thread or be distributed across multiple nodes. Unlike traditional threads, which are heavy on system resources, thousands of Actors can operate concurrently without exhausting memory. This allows Dubai-based fintech and logistics platforms to scale horizontally across cloud infrastructure efficiently.</w:t>
      </w:r>
    </w:p>
    <w:bookmarkEnd w:id="23"/>
    <w:bookmarkStart w:id="24" w:name="fault-tolerance-and-supervision"/>
    <w:p>
      <w:pPr>
        <w:pStyle w:val="Heading3"/>
      </w:pPr>
      <w:r>
        <w:t xml:space="preserve">3.2 Fault Tolerance and Supervision</w:t>
      </w:r>
    </w:p>
    <w:p>
      <w:pPr>
        <w:pStyle w:val="FirstParagraph"/>
      </w:pPr>
      <w:r>
        <w:t xml:space="preserve">Reliability is non-negotiable in critical infrastructure. The Actor model introduces a "supervision hierarchy," where parent Actors monitor child Actors. If a child Actor fails, the parent can decide to restart it, stop it, or escalate the error. This "let it crash" philosophy ensures that a failure in one microservice does not cascade and bring down the entire system. For Dubai's smart traffic management or healthcare systems, this inherent resilience is a major architectural benefit.</w:t>
      </w:r>
    </w:p>
    <w:bookmarkEnd w:id="24"/>
    <w:bookmarkStart w:id="25" w:name="state-management"/>
    <w:p>
      <w:pPr>
        <w:pStyle w:val="Heading3"/>
      </w:pPr>
      <w:r>
        <w:t xml:space="preserve">3.3 State Management</w:t>
      </w:r>
    </w:p>
    <w:p>
      <w:pPr>
        <w:pStyle w:val="FirstParagraph"/>
      </w:pPr>
      <w:r>
        <w:t xml:space="preserve">One of the most challenging aspects of distributed systems is managing shared state. In the Actor model, state is encapsulated within the Actor and is never shared directly. Communication occurs solely through immutable messages. This eliminates race conditions and the need for complex locking mechanisms. For applications in United Arab Emirates Dubai handling sensitive financial transactions or personal data, this isolation enhances both security and data integrity.</w:t>
      </w:r>
    </w:p>
    <w:bookmarkEnd w:id="25"/>
    <w:bookmarkEnd w:id="26"/>
    <w:bookmarkStart w:id="29" w:name="Xa0890f946b924d73e12df0febd1484189e657a5"/>
    <w:p>
      <w:pPr>
        <w:pStyle w:val="Heading2"/>
      </w:pPr>
      <w:r>
        <w:t xml:space="preserve">4. Alignment with United Arab Emirates Dubai Standards</w:t>
      </w:r>
    </w:p>
    <w:bookmarkStart w:id="27" w:name="data-sovereignty-and-security"/>
    <w:p>
      <w:pPr>
        <w:pStyle w:val="Heading3"/>
      </w:pPr>
      <w:r>
        <w:t xml:space="preserve">4.1 Data Sovereignty and Security</w:t>
      </w:r>
    </w:p>
    <w:p>
      <w:pPr>
        <w:pStyle w:val="FirstParagraph"/>
      </w:pPr>
      <w:r>
        <w:t xml:space="preserve">The United Arab Emirates has strict data protection laws, including the UAE Data Protection Law. The Actor model's message-passing architecture allows for fine-grained control over data flow. Messages can be encrypted in transit, and since state is not shared, the attack surface for data breaches is reduced. This aligns well with the security compliance requirements mandated by Dubai's regulatory bodies.</w:t>
      </w:r>
    </w:p>
    <w:bookmarkEnd w:id="27"/>
    <w:bookmarkStart w:id="28" w:name="integration-with-smart-city-iot"/>
    <w:p>
      <w:pPr>
        <w:pStyle w:val="Heading3"/>
      </w:pPr>
      <w:r>
        <w:t xml:space="preserve">4.2 Integration with Smart City IoT</w:t>
      </w:r>
    </w:p>
    <w:p>
      <w:pPr>
        <w:pStyle w:val="FirstParagraph"/>
      </w:pPr>
      <w:r>
        <w:t xml:space="preserve">Dubai's Smart City strategy relies heavily on Internet of Things (IoT) devices generating massive streams of data. The Actor model is naturally suited for event-driven architectures. Each IoT sensor can be represented as an Actor, sending messages to processing Actors. This decoupling allows the system to handle millions of devices without bottlenecks, supporting Dubai's goal of a fully connected urban environment.</w:t>
      </w:r>
    </w:p>
    <w:bookmarkEnd w:id="28"/>
    <w:bookmarkEnd w:id="29"/>
    <w:bookmarkStart w:id="30" w:name="challenges-and-considerations"/>
    <w:p>
      <w:pPr>
        <w:pStyle w:val="Heading2"/>
      </w:pPr>
      <w:r>
        <w:t xml:space="preserve">5. Challenges and Considerations</w:t>
      </w:r>
    </w:p>
    <w:p>
      <w:pPr>
        <w:pStyle w:val="FirstParagraph"/>
      </w:pPr>
      <w:r>
        <w:t xml:space="preserve">While the Actor model offers robust benefits, this Peer Review Report must highlight potential challenges for development teams in United Arab Emirates Dubai:</w:t>
      </w:r>
    </w:p>
    <w:p>
      <w:pPr>
        <w:numPr>
          <w:ilvl w:val="0"/>
          <w:numId w:val="1001"/>
        </w:numPr>
        <w:pStyle w:val="Compact"/>
      </w:pPr>
      <w:r>
        <w:rPr>
          <w:bCs/>
          <w:b/>
        </w:rPr>
        <w:t xml:space="preserve">Learning Curve:</w:t>
      </w:r>
      <w:r>
        <w:t xml:space="preserve"> </w:t>
      </w:r>
      <w:r>
        <w:t xml:space="preserve">Developers accustomed to synchronous, imperative programming may find the asynchronous, message-driven nature of Actors difficult to master. Training programs will be necessary.</w:t>
      </w:r>
    </w:p>
    <w:p>
      <w:pPr>
        <w:numPr>
          <w:ilvl w:val="0"/>
          <w:numId w:val="1001"/>
        </w:numPr>
        <w:pStyle w:val="Compact"/>
      </w:pPr>
      <w:r>
        <w:rPr>
          <w:bCs/>
          <w:b/>
        </w:rPr>
        <w:t xml:space="preserve">Debugging Complexity:</w:t>
      </w:r>
      <w:r>
        <w:t xml:space="preserve"> </w:t>
      </w:r>
      <w:r>
        <w:t xml:space="preserve">Tracing issues in a distributed system of asynchronous Actors can be complex. Advanced observability tools and distributed tracing are required.</w:t>
      </w:r>
    </w:p>
    <w:p>
      <w:pPr>
        <w:numPr>
          <w:ilvl w:val="0"/>
          <w:numId w:val="1001"/>
        </w:numPr>
        <w:pStyle w:val="Compact"/>
      </w:pPr>
      <w:r>
        <w:rPr>
          <w:bCs/>
          <w:b/>
        </w:rPr>
        <w:t xml:space="preserve">Ecosystem Maturity:</w:t>
      </w:r>
      <w:r>
        <w:t xml:space="preserve"> </w:t>
      </w:r>
      <w:r>
        <w:t xml:space="preserve">While frameworks like Akka, Orleans, and Erlang are mature, the local talent pool in Dubai may need to be upskilled to leverage these technologies effectively.</w:t>
      </w:r>
    </w:p>
    <w:bookmarkEnd w:id="30"/>
    <w:bookmarkStart w:id="31" w:name="conclusion-and-recommendations"/>
    <w:p>
      <w:pPr>
        <w:pStyle w:val="Heading2"/>
      </w:pPr>
      <w:r>
        <w:t xml:space="preserve">6. Conclusion and Recommendations</w:t>
      </w:r>
    </w:p>
    <w:p>
      <w:pPr>
        <w:pStyle w:val="FirstParagraph"/>
      </w:pPr>
      <w:r>
        <w:t xml:space="preserve">This Peer Review Report concludes that the Actor model is a highly appropriate architectural choice for next-generation applications in United Arab Emirates Dubai. Its strengths in handling concurrency, ensuring fault tolerance, and managing state isolation directly address the demands of Dubai's ambitious digital infrastructure projects.</w:t>
      </w:r>
    </w:p>
    <w:p>
      <w:pPr>
        <w:pStyle w:val="BodyText"/>
      </w:pPr>
      <w:r>
        <w:t xml:space="preserve">We recommend that organizations in Dubai adopt the Actor model for:</w:t>
      </w:r>
    </w:p>
    <w:p>
      <w:pPr>
        <w:numPr>
          <w:ilvl w:val="0"/>
          <w:numId w:val="1002"/>
        </w:numPr>
        <w:pStyle w:val="Compact"/>
      </w:pPr>
      <w:r>
        <w:t xml:space="preserve">High-throughput financial trading platforms.</w:t>
      </w:r>
    </w:p>
    <w:p>
      <w:pPr>
        <w:numPr>
          <w:ilvl w:val="0"/>
          <w:numId w:val="1002"/>
        </w:numPr>
        <w:pStyle w:val="Compact"/>
      </w:pPr>
      <w:r>
        <w:t xml:space="preserve">Real-time smart city management systems.</w:t>
      </w:r>
    </w:p>
    <w:p>
      <w:pPr>
        <w:numPr>
          <w:ilvl w:val="0"/>
          <w:numId w:val="1002"/>
        </w:numPr>
        <w:pStyle w:val="Compact"/>
      </w:pPr>
      <w:r>
        <w:t xml:space="preserve">Scalable telecommunications and IoT backends.</w:t>
      </w:r>
    </w:p>
    <w:p>
      <w:pPr>
        <w:pStyle w:val="FirstParagraph"/>
      </w:pPr>
      <w:r>
        <w:t xml:space="preserve">To ensure successful adoption, we advise investing in developer training and establishing robust monitoring frameworks. By embracing the Actor model, United Arab Emirates Dubai can further solidify its position as a global leader in technological innovation and digital excellence.</w:t>
      </w:r>
    </w:p>
    <w:bookmarkEnd w:id="31"/>
    <w:p>
      <w:pPr>
        <w:pStyle w:val="BodyText"/>
      </w:pPr>
      <w:r>
        <w:rPr>
          <w:bCs/>
          <w:b/>
        </w:rPr>
        <w:t xml:space="preserve">Prepared by:</w:t>
      </w:r>
      <w:r>
        <w:t xml:space="preserve"> </w:t>
      </w:r>
      <w:r>
        <w:t xml:space="preserve">Technical Architecture Review Committee</w:t>
      </w:r>
    </w:p>
    <w:p>
      <w:pPr>
        <w:pStyle w:val="BodyText"/>
      </w:pPr>
      <w:r>
        <w:rPr>
          <w:bCs/>
          <w:b/>
        </w:rPr>
        <w:t xml:space="preserve">Location:</w:t>
      </w:r>
      <w:r>
        <w:t xml:space="preserve"> </w:t>
      </w:r>
      <w:r>
        <w:t xml:space="preserve">Dubai, United Arab Emirates</w:t>
      </w:r>
    </w:p>
    <w:p>
      <w:pPr>
        <w:pStyle w:val="BodyText"/>
      </w:pPr>
      <w:r>
        <w:rPr>
          <w:bCs/>
          <w:b/>
        </w:rPr>
        <w:t xml:space="preserve">Status:</w:t>
      </w:r>
      <w:r>
        <w:t xml:space="preserve"> </w:t>
      </w:r>
      <w:r>
        <w:t xml:space="preserve">Approved for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in United Arab Emirates Dubai</dc:title>
  <dc:creator/>
  <dc:language>en</dc:language>
  <cp:keywords/>
  <dcterms:created xsi:type="dcterms:W3CDTF">2026-10-10T03:18:04Z</dcterms:created>
  <dcterms:modified xsi:type="dcterms:W3CDTF">2026-10-10T03:18:04Z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