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based in Rio de Janeiro, Brazil. The purpose of this review is to provide a comprehensive assessment of the engineer's work within the context of aerospace engineering projects, focusing on their technical skills, problem-solving abilities, collaboration, and adherence to industry standards. This report is intended to support professional development, project management, and organizational growth within the aerospace sector in Brazil.</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Aerospace Engineer</w:t>
            </w:r>
          </w:p>
        </w:tc>
      </w:tr>
      <w:tr>
        <w:tc>
          <w:tcPr/>
          <w:p>
            <w:pPr>
              <w:pStyle w:val="Compact"/>
              <w:jc w:val="left"/>
            </w:pPr>
            <w:r>
              <w:t xml:space="preserve">Location</w:t>
            </w:r>
          </w:p>
        </w:tc>
        <w:tc>
          <w:tcPr/>
          <w:p>
            <w:pPr>
              <w:pStyle w:val="Compact"/>
              <w:jc w:val="left"/>
            </w:pPr>
            <w:r>
              <w:t xml:space="preserve">Rio de Janeiro, Brazil</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[Reviewer Names and Titles]</w:t>
            </w:r>
          </w:p>
        </w:tc>
      </w:tr>
    </w:tbl>
    <w:bookmarkEnd w:id="22"/>
    <w:bookmarkStart w:id="23" w:name="technical-expertise"/>
    <w:p>
      <w:pPr>
        <w:pStyle w:val="Heading2"/>
      </w:pPr>
      <w:r>
        <w:t xml:space="preserve">3. Technical Expertise</w:t>
      </w:r>
    </w:p>
    <w:p>
      <w:pPr>
        <w:pStyle w:val="FirstParagraph"/>
      </w:pPr>
      <w:r>
        <w:t xml:space="preserve">The Aerospace Engineer demonstrated a strong command of core aerospace engineering principles, including aerodynamics, propulsion systems, structural analysis, and materials science. Their work on [specific project or task] showcased their ability to apply theoretical knowledge to practical challenges, ensuring compliance with international aerospace standards such as those set by the International Civil Aviation Organization (ICAO) and the Brazilian National Civil Aviation Agency (ANAC).</w:t>
      </w:r>
    </w:p>
    <w:p>
      <w:pPr>
        <w:pStyle w:val="BodyText"/>
      </w:pPr>
      <w:r>
        <w:t xml:space="preserve">In particular, the engineer's proficiency in computational tools such as MATLAB, ANSYS, and CATIA was evident. Their ability to simulate complex systems and optimize designs contributed significantly to the efficiency and safety of the projects they were involved in. Additionally, their understanding of regulatory requirements specific to Brazil's aerospace industry, including environmental and safety regulations, was commendable.</w:t>
      </w:r>
    </w:p>
    <w:bookmarkEnd w:id="23"/>
    <w:bookmarkStart w:id="24" w:name="problem-solving-and-innovation"/>
    <w:p>
      <w:pPr>
        <w:pStyle w:val="Heading2"/>
      </w:pPr>
      <w:r>
        <w:t xml:space="preserve">4. Problem-Solving and Innovation</w:t>
      </w:r>
    </w:p>
    <w:p>
      <w:pPr>
        <w:pStyle w:val="FirstParagraph"/>
      </w:pPr>
      <w:r>
        <w:t xml:space="preserve">The engineer consistently exhibited strong problem-solving skills, particularly in addressing technical challenges related to [specific issue, e.g., weight reduction, fuel efficiency, or structural integrity]. Their innovative approach to [specific solution or methodology] not only resolved immediate issues but also provided long-term benefits to the project. For example, their proposal to [describe innovation] was implemented successfully, resulting in [quantifiable outcome, e.g., a 10% reduction in material costs or a 15% improvement in performance].</w:t>
      </w:r>
    </w:p>
    <w:p>
      <w:pPr>
        <w:pStyle w:val="BodyText"/>
      </w:pPr>
      <w:r>
        <w:t xml:space="preserve">Their ability to think critically and adapt to changing project requirements was particularly valuable in the dynamic environment of aerospace engineering in Rio de Janeiro, where projects often involve collaboration with international partners and must meet stringent deadlines.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critical in aerospace engineering, especially in a multicultural and multidisciplinary setting like Rio de Janeiro. The engineer demonstrated excellent teamwork skills, working seamlessly with colleagues from diverse backgrounds, including mechanical engineers, software developers, and project managers. Their ability to articulate complex technical concepts in clear and concise language facilitated better decision-making and alignment across teams.</w:t>
      </w:r>
    </w:p>
    <w:p>
      <w:pPr>
        <w:pStyle w:val="BodyText"/>
      </w:pPr>
      <w:r>
        <w:t xml:space="preserve">Furthermore, their participation in cross-functional meetings and workshops highlighted their commitment to knowledge sharing and continuous improvement. They actively contributed to discussions, offered constructive feedback, and were receptive to input from others, fostering a collaborative and inclusive work environment.</w:t>
      </w:r>
    </w:p>
    <w:bookmarkEnd w:id="25"/>
    <w:bookmarkStart w:id="26" w:name="adherence-to-standards-and-safety"/>
    <w:p>
      <w:pPr>
        <w:pStyle w:val="Heading2"/>
      </w:pPr>
      <w:r>
        <w:t xml:space="preserve">6. Adherence to Standards and Safety</w:t>
      </w:r>
    </w:p>
    <w:p>
      <w:pPr>
        <w:pStyle w:val="FirstParagraph"/>
      </w:pPr>
      <w:r>
        <w:t xml:space="preserve">Safety and compliance are paramount in aerospace engineering, and the engineer consistently prioritized these aspects in their work. They ensured that all designs and processes adhered to relevant standards, including those mandated by ANAC and other regulatory bodies. Their attention to detail in documentation, testing, and quality assurance processes minimized risks and enhanced the reliability of the projects they were involved in.</w:t>
      </w:r>
    </w:p>
    <w:p>
      <w:pPr>
        <w:pStyle w:val="BodyText"/>
      </w:pPr>
      <w:r>
        <w:t xml:space="preserve">The engineer also played a key role in promoting a culture of safety within the team, encouraging colleagues to report potential hazards and suggesting improvements to existing protocols. Their proactive approach to risk management was instrumental in maintaining the high safety standards required in the aerospace industry.</w:t>
      </w:r>
    </w:p>
    <w:bookmarkEnd w:id="26"/>
    <w:bookmarkStart w:id="27" w:name="areas-for-improvement"/>
    <w:p>
      <w:pPr>
        <w:pStyle w:val="Heading2"/>
      </w:pPr>
      <w:r>
        <w:t xml:space="preserve">7. Areas for Improvement</w:t>
      </w:r>
    </w:p>
    <w:p>
      <w:pPr>
        <w:pStyle w:val="FirstParagraph"/>
      </w:pPr>
      <w:r>
        <w:t xml:space="preserve">While the engineer's performance was largely exemplary, there are areas where further development could enhance their effectiveness. For instance, expanding their knowledge of emerging technologies such as artificial intelligence and machine learning in aerospace applications could provide additional value to their work. Additionally, improving their proficiency in English technical writing would facilitate better communication with international stakeholders, which is increasingly important in Brazil's growing aerospace sector.</w:t>
      </w:r>
    </w:p>
    <w:p>
      <w:pPr>
        <w:pStyle w:val="BodyText"/>
      </w:pPr>
      <w:r>
        <w:t xml:space="preserve">Another area for improvement is time management, particularly when handling multiple projects simultaneously. While the engineer has demonstrated the ability to meet deadlines, adopting more structured planning tools could help optimize their workflow and reduce stress during peak periods.</w:t>
      </w:r>
    </w:p>
    <w:bookmarkEnd w:id="27"/>
    <w:bookmarkStart w:id="28" w:name="conclusion"/>
    <w:p>
      <w:pPr>
        <w:pStyle w:val="Heading2"/>
      </w:pPr>
      <w:r>
        <w:t xml:space="preserve">8. Conclusion</w:t>
      </w:r>
    </w:p>
    <w:p>
      <w:pPr>
        <w:pStyle w:val="FirstParagraph"/>
      </w:pPr>
      <w:r>
        <w:t xml:space="preserve">In conclusion, the Aerospace Engineer has made significant contributions to the projects they have been involved in, demonstrating strong technical expertise, problem-solving skills, and a commitment to safety and collaboration. Their work aligns well with the goals of the aerospace industry in Brazil, particularly in Rio de Janeiro, where innovation and international cooperation are driving growth. With continued professional development and a focus on the areas identified for improvement, the engineer is well-positioned to take on greater responsibilities and contribute even more effectively to the field of aerospace engineering.</w:t>
      </w:r>
    </w:p>
    <w:bookmarkEnd w:id="28"/>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[Organization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2026-10-10T09:01:52Z</dcterms:created>
  <dcterms:modified xsi:type="dcterms:W3CDTF">2026-10-10T09:01:52Z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