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Aerospace Engineer Performance and Competency</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an Aerospace Engineer operating within the dynamic aerospace sector in Egypt Alexandria. The purpose of this review is to provide a comprehensive evaluation that aligns with international standards while considering the unique challenges and opportunities present in the local context. This document aims to highlight strengths, identify areas for improvement, and offer actionable recommendations to enhance the engineer's professional growth and effectiveness.</w:t>
      </w:r>
    </w:p>
    <w:p>
      <w:pPr>
        <w:pStyle w:val="BodyText"/>
      </w:pPr>
      <w:r>
        <w:t xml:space="preserve">Alexandria, as a key hub for engineering and innovation in Egypt, plays a pivotal role in advancing the nation's aerospace capabilities. The city's strategic location, educational institutions, and growing industrial base make it an ideal environment for aerospace professionals to thrive. This report reflects the importance of maintaining high standards of excellence in this field, ensuring that engineers contribute meaningfully to both local projects and global advancements.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Ability to design, analyze, and optimize aerospace systems and components.</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Adherence to safety, regulatory, and ethical standards specific to the aerospace industry.</w:t>
      </w:r>
    </w:p>
    <w:p>
      <w:pPr>
        <w:numPr>
          <w:ilvl w:val="0"/>
          <w:numId w:val="1001"/>
        </w:numPr>
        <w:pStyle w:val="Compact"/>
      </w:pPr>
      <w:r>
        <w:t xml:space="preserve">Contribution to innovation and problem-solving in projects based in Egypt Alexandria.</w:t>
      </w:r>
    </w:p>
    <w:p>
      <w:pPr>
        <w:numPr>
          <w:ilvl w:val="0"/>
          <w:numId w:val="1001"/>
        </w:numPr>
        <w:pStyle w:val="Compact"/>
      </w:pPr>
      <w:r>
        <w:t xml:space="preserve">Professional development and commitment to continuous learning.</w:t>
      </w:r>
    </w:p>
    <w:p>
      <w:pPr>
        <w:pStyle w:val="FirstParagraph"/>
      </w:pPr>
      <w:r>
        <w:t xml:space="preserve">The evaluation is based on feedback from colleagues, supervisors, and stakeholders involved in recent projects, as well as an analysis of the engineer's documented work and achievements.</w:t>
      </w:r>
    </w:p>
    <w:bookmarkEnd w:id="22"/>
    <w:bookmarkStart w:id="28" w:name="evaluation-criteria-and-findings"/>
    <w:p>
      <w:pPr>
        <w:pStyle w:val="Heading2"/>
      </w:pPr>
      <w:r>
        <w:t xml:space="preserve">3. Evaluation Criteria and Findings</w:t>
      </w:r>
    </w:p>
    <w:bookmarkStart w:id="23" w:name="technical-expertise"/>
    <w:p>
      <w:pPr>
        <w:pStyle w:val="Heading3"/>
      </w:pPr>
      <w:r>
        <w:t xml:space="preserve">3.1 Technical Expertise</w:t>
      </w:r>
    </w:p>
    <w:p>
      <w:pPr>
        <w:pStyle w:val="FirstParagraph"/>
      </w:pPr>
      <w:r>
        <w:t xml:space="preserve">The Aerospace Engineer demonstrates a strong foundation in core aerospace engineering disciplines, including aerodynamics, propulsion, structures, and materials science. Their ability to apply theoretical knowledge to practical challenges is evident in their contributions to ongoing projects in Egypt Alexandria. For instance, their work on optimizing wing designs for improved fuel efficiency has been highly regarded by peers and supervisors alike.</w:t>
      </w:r>
    </w:p>
    <w:p>
      <w:pPr>
        <w:pStyle w:val="BodyText"/>
      </w:pPr>
      <w:r>
        <w:t xml:space="preserve">However, there is room for improvement in staying updated with emerging technologies such as additive manufacturing and artificial intelligence applications in aerospace engineering. Incorporating these advancements into their workflow could further enhance their technical capabilities.</w:t>
      </w:r>
    </w:p>
    <w:bookmarkEnd w:id="23"/>
    <w:bookmarkStart w:id="24" w:name="project-management-and-execution"/>
    <w:p>
      <w:pPr>
        <w:pStyle w:val="Heading3"/>
      </w:pPr>
      <w:r>
        <w:t xml:space="preserve">3.2 Project Management and Execution</w:t>
      </w:r>
    </w:p>
    <w:p>
      <w:pPr>
        <w:pStyle w:val="FirstParagraph"/>
      </w:pPr>
      <w:r>
        <w:t xml:space="preserve">The engineer has shown commendable project management skills, particularly in coordinating tasks and meeting deadlines. Their involvement in a recent initiative to develop lightweight composite materials for aircraft components in Alexandria highlights their ability to manage complex projects effectively. They have successfully navigated logistical challenges and ensured seamless collaboration among team members.</w:t>
      </w:r>
    </w:p>
    <w:p>
      <w:pPr>
        <w:pStyle w:val="BodyText"/>
      </w:pPr>
      <w:r>
        <w:t xml:space="preserve">One area for improvement is the delegation of tasks. While the engineer is highly capable, they occasionally take on too much responsibility, which can lead to bottlenecks. Encouraging them to trust their team more and distribute responsibilities evenly would improve overall efficiency.</w:t>
      </w:r>
    </w:p>
    <w:bookmarkEnd w:id="24"/>
    <w:bookmarkStart w:id="25" w:name="communication-and-collaboration"/>
    <w:p>
      <w:pPr>
        <w:pStyle w:val="Heading3"/>
      </w:pPr>
      <w:r>
        <w:t xml:space="preserve">3.3 Communication and Collaboration</w:t>
      </w:r>
    </w:p>
    <w:p>
      <w:pPr>
        <w:pStyle w:val="FirstParagraph"/>
      </w:pPr>
      <w:r>
        <w:t xml:space="preserve">Effective communication is critical in the aerospace industry, and the engineer excels in this area. They are articulate in presenting technical concepts to both technical and non-technical audiences, a skill that has proven invaluable during stakeholder meetings in Egypt Alexandria. Their collaborative approach fosters a positive work environment and encourages knowledge sharing among team members.</w:t>
      </w:r>
    </w:p>
    <w:p>
      <w:pPr>
        <w:pStyle w:val="BodyText"/>
      </w:pPr>
      <w:r>
        <w:t xml:space="preserve">To further enhance their communication skills, the engineer could focus on active listening and incorporating diverse perspectives into decision-making processes. This would strengthen team cohesion and lead to more innovative solutions.</w:t>
      </w:r>
    </w:p>
    <w:bookmarkEnd w:id="25"/>
    <w:bookmarkStart w:id="26" w:name="adherence-to-standards-and-ethics"/>
    <w:p>
      <w:pPr>
        <w:pStyle w:val="Heading3"/>
      </w:pPr>
      <w:r>
        <w:t xml:space="preserve">3.4 Adherence to Standards and Ethics</w:t>
      </w:r>
    </w:p>
    <w:p>
      <w:pPr>
        <w:pStyle w:val="FirstParagraph"/>
      </w:pPr>
      <w:r>
        <w:t xml:space="preserve">The engineer consistently adheres to safety protocols and regulatory requirements, ensuring compliance with both local and international standards. Their commitment to ethical practices is evident in their transparent reporting and accountability for project outcomes. This dedication is particularly important in Egypt Alexandria, where the aerospace sector is rapidly evolving and requires strict adherence to quality benchmarks.</w:t>
      </w:r>
    </w:p>
    <w:bookmarkEnd w:id="26"/>
    <w:bookmarkStart w:id="27" w:name="innovation-and-problem-solving"/>
    <w:p>
      <w:pPr>
        <w:pStyle w:val="Heading3"/>
      </w:pPr>
      <w:r>
        <w:t xml:space="preserve">3.5 Innovation and Problem-Solving</w:t>
      </w:r>
    </w:p>
    <w:p>
      <w:pPr>
        <w:pStyle w:val="FirstParagraph"/>
      </w:pPr>
      <w:r>
        <w:t xml:space="preserve">The engineer has demonstrated creativity and resourcefulness in addressing technical challenges. For example, their proposal to integrate advanced simulation tools into the design process has significantly reduced development time for a recent project. Their willingness to explore unconventional solutions sets them apart as a forward-thinking professional.</w:t>
      </w:r>
    </w:p>
    <w:p>
      <w:pPr>
        <w:pStyle w:val="BodyText"/>
      </w:pPr>
      <w:r>
        <w:t xml:space="preserve">Encouraging participation in industry conferences and workshops in Egypt Alexandria could further stimulate their innovative mindset and expose them to cutting-edge ideas.</w:t>
      </w:r>
    </w:p>
    <w:bookmarkEnd w:id="27"/>
    <w:bookmarkEnd w:id="28"/>
    <w:bookmarkStart w:id="29" w:name="recommendations"/>
    <w:p>
      <w:pPr>
        <w:pStyle w:val="Heading2"/>
      </w:pPr>
      <w:r>
        <w:t xml:space="preserve">4. Recommendations</w:t>
      </w:r>
    </w:p>
    <w:p>
      <w:pPr>
        <w:pStyle w:val="FirstParagraph"/>
      </w:pPr>
      <w:r>
        <w:t xml:space="preserve">Based on the findings of this Peer Review Report, the following recommendations are proposed to support the Aerospace Engineer's continued growth and success:</w:t>
      </w:r>
    </w:p>
    <w:p>
      <w:pPr>
        <w:numPr>
          <w:ilvl w:val="0"/>
          <w:numId w:val="1002"/>
        </w:numPr>
        <w:pStyle w:val="Compact"/>
      </w:pPr>
      <w:r>
        <w:t xml:space="preserve">Pursue advanced training or certifications in emerging aerospace technologies.</w:t>
      </w:r>
    </w:p>
    <w:p>
      <w:pPr>
        <w:numPr>
          <w:ilvl w:val="0"/>
          <w:numId w:val="1002"/>
        </w:numPr>
        <w:pStyle w:val="Compact"/>
      </w:pPr>
      <w:r>
        <w:t xml:space="preserve">Enhance delegation skills to improve team productivity and reduce workload imbalances.</w:t>
      </w:r>
    </w:p>
    <w:p>
      <w:pPr>
        <w:numPr>
          <w:ilvl w:val="0"/>
          <w:numId w:val="1002"/>
        </w:numPr>
        <w:pStyle w:val="Compact"/>
      </w:pPr>
      <w:r>
        <w:t xml:space="preserve">Engage in cross-functional collaborations to broaden their perspective and expertise.</w:t>
      </w:r>
    </w:p>
    <w:p>
      <w:pPr>
        <w:numPr>
          <w:ilvl w:val="0"/>
          <w:numId w:val="1002"/>
        </w:numPr>
        <w:pStyle w:val="Compact"/>
      </w:pPr>
      <w:r>
        <w:t xml:space="preserve">Attend industry events and networking opportunities in Egypt Alexandria to stay connected with global trends.</w:t>
      </w:r>
    </w:p>
    <w:p>
      <w:pPr>
        <w:numPr>
          <w:ilvl w:val="0"/>
          <w:numId w:val="1002"/>
        </w:numPr>
        <w:pStyle w:val="Compact"/>
      </w:pPr>
      <w:r>
        <w:t xml:space="preserve">Mentor junior engineers to share knowledge and foster a culture of continuous learning.</w:t>
      </w:r>
    </w:p>
    <w:bookmarkEnd w:id="29"/>
    <w:bookmarkStart w:id="30" w:name="conclusion"/>
    <w:p>
      <w:pPr>
        <w:pStyle w:val="Heading2"/>
      </w:pPr>
      <w:r>
        <w:t xml:space="preserve">5. Conclusion</w:t>
      </w:r>
    </w:p>
    <w:p>
      <w:pPr>
        <w:pStyle w:val="FirstParagraph"/>
      </w:pPr>
      <w:r>
        <w:t xml:space="preserve">This Peer Review Report underscores the significant contributions of the Aerospace Engineer to the aerospace sector in Egypt Alexandria. Their technical expertise, collaborative spirit, and commitment to excellence make them a valuable asset to their organization. By addressing the identified areas for improvement and implementing the recommended actions, the engineer can further elevate their professional standing and drive meaningful advancements in the field.</w:t>
      </w:r>
    </w:p>
    <w:p>
      <w:pPr>
        <w:pStyle w:val="BodyText"/>
      </w:pPr>
      <w:r>
        <w:t xml:space="preserve">The dynamic nature of the aerospace industry demands adaptability and a relentless pursuit of innovation. This report serves as a roadmap for the engineer's ongoing development, ensuring they remain at the forefront of their profession while contributing to the growth of Egypt Alexandria's aerospace ecosystem.</w:t>
      </w:r>
    </w:p>
    <w:bookmarkEnd w:id="30"/>
    <w:p>
      <w:pPr>
        <w:pStyle w:val="BodyText"/>
      </w:pPr>
      <w:r>
        <w:rPr>
          <w:bCs/>
          <w:b/>
        </w:rPr>
        <w:t xml:space="preserve">Prepared by:</w:t>
      </w:r>
    </w:p>
    <w:p>
      <w:pPr>
        <w:pStyle w:val="BodyText"/>
      </w:pPr>
      <w:r>
        <w:t xml:space="preserve">Dr. Ahmed Hassan</w:t>
      </w:r>
    </w:p>
    <w:p>
      <w:pPr>
        <w:pStyle w:val="BodyText"/>
      </w:pPr>
      <w:r>
        <w:t xml:space="preserve">Senior Aerospace Engineer</w:t>
      </w:r>
    </w:p>
    <w:p>
      <w:pPr>
        <w:pStyle w:val="BodyText"/>
      </w:pPr>
      <w:r>
        <w:t xml:space="preserve">Alexandria Engineering Review Board</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Egypt Alexandria</dc:title>
  <dc:creator/>
  <dc:language>en</dc:language>
  <cp:keywords/>
  <dcterms:created xsi:type="dcterms:W3CDTF">2026-10-10T08:50:15Z</dcterms:created>
  <dcterms:modified xsi:type="dcterms:W3CDTF">2026-10-10T08:50:15Z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