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Aerospace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Aerospace Engineer Performance and Contributions</w:t>
      </w:r>
    </w:p>
    <w:p>
      <w:pPr>
        <w:pStyle w:val="BodyText"/>
      </w:pPr>
      <w:r>
        <w:rPr>
          <w:bCs/>
          <w:b/>
        </w:rPr>
        <w:t xml:space="preserve">Location:</w:t>
      </w:r>
      <w:r>
        <w:t xml:space="preserve"> </w:t>
      </w:r>
      <w:r>
        <w:t xml:space="preserve">Israel Jerusalem</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technical expertise, and contributions of an Aerospace Engineer working within the aerospace sector in Israel Jerusalem. The purpose of this evaluation is to provide a comprehensive analysis of the engineer's capabilities, adherence to industry standards, and alignment with organizational goals. This report is intended for use by management, human resources, and relevant stakeholders to inform decisions regarding career development, project assignments, and potential promotions.</w:t>
      </w:r>
    </w:p>
    <w:p>
      <w:pPr>
        <w:pStyle w:val="BodyText"/>
      </w:pPr>
      <w:r>
        <w:t xml:space="preserve">The aerospace industry in Israel Jerusalem is characterized by its innovation, high standards, and strategic importance. Engineers in this field are expected to demonstrate exceptional technical skills, problem-solving abilities, and a commitment to safety and quality. This review aims to evaluate how well the subject meets these expectations.</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areas:</w:t>
      </w:r>
    </w:p>
    <w:p>
      <w:pPr>
        <w:numPr>
          <w:ilvl w:val="0"/>
          <w:numId w:val="1001"/>
        </w:numPr>
        <w:pStyle w:val="Compact"/>
      </w:pPr>
      <w:r>
        <w:t xml:space="preserve">Technical proficiency in aerospace engineering principles and practices.</w:t>
      </w:r>
    </w:p>
    <w:p>
      <w:pPr>
        <w:numPr>
          <w:ilvl w:val="0"/>
          <w:numId w:val="1001"/>
        </w:numPr>
        <w:pStyle w:val="Compact"/>
      </w:pPr>
      <w:r>
        <w:t xml:space="preserve">Contribution to ongoing projects and initiatives in Israel Jerusalem.</w:t>
      </w:r>
    </w:p>
    <w:p>
      <w:pPr>
        <w:numPr>
          <w:ilvl w:val="0"/>
          <w:numId w:val="1001"/>
        </w:numPr>
        <w:pStyle w:val="Compact"/>
      </w:pPr>
      <w:r>
        <w:t xml:space="preserve">Collaboration and communication with team members and stakeholders.</w:t>
      </w:r>
    </w:p>
    <w:p>
      <w:pPr>
        <w:numPr>
          <w:ilvl w:val="0"/>
          <w:numId w:val="1001"/>
        </w:numPr>
        <w:pStyle w:val="Compact"/>
      </w:pPr>
      <w:r>
        <w:t xml:space="preserve">Adherence to safety protocols and regulatory requirements.</w:t>
      </w:r>
    </w:p>
    <w:p>
      <w:pPr>
        <w:numPr>
          <w:ilvl w:val="0"/>
          <w:numId w:val="1001"/>
        </w:numPr>
        <w:pStyle w:val="Compact"/>
      </w:pPr>
      <w:r>
        <w:t xml:space="preserve">Innovation and problem-solving capabilities.</w:t>
      </w:r>
    </w:p>
    <w:p>
      <w:pPr>
        <w:numPr>
          <w:ilvl w:val="0"/>
          <w:numId w:val="1001"/>
        </w:numPr>
        <w:pStyle w:val="Compact"/>
      </w:pPr>
      <w:r>
        <w:t xml:space="preserve">Professional development and continuous learning.</w:t>
      </w:r>
    </w:p>
    <w:p>
      <w:pPr>
        <w:pStyle w:val="FirstParagraph"/>
      </w:pPr>
      <w:r>
        <w:t xml:space="preserve">The evaluation period covers the last twelve months, during which the Aerospace Engineer has been actively involved in various projects related to aircraft design, propulsion systems, and avionics.</w:t>
      </w:r>
    </w:p>
    <w:bookmarkEnd w:id="22"/>
    <w:bookmarkStart w:id="23" w:name="technical-proficiency"/>
    <w:p>
      <w:pPr>
        <w:pStyle w:val="Heading2"/>
      </w:pPr>
      <w:r>
        <w:t xml:space="preserve">3. Technical Proficiency</w:t>
      </w:r>
    </w:p>
    <w:p>
      <w:pPr>
        <w:pStyle w:val="FirstParagraph"/>
      </w:pPr>
      <w:r>
        <w:t xml:space="preserve">The Aerospace Engineer has demonstrated a strong command of fundamental aerospace engineering concepts, including aerodynamics, structural analysis, and propulsion systems. Their ability to apply theoretical knowledge to practical problems has been evident in their work on several key projects in Israel Jerusalem.</w:t>
      </w:r>
    </w:p>
    <w:p>
      <w:pPr>
        <w:pStyle w:val="BodyText"/>
      </w:pPr>
      <w:r>
        <w:t xml:space="preserve">Notably, the engineer has shown expertise in using advanced simulation tools and software, such as MATLAB, ANSYS, and CATIA, to model and analyze complex systems. This technical proficiency has contributed to the successful completion of projects ahead of schedule and within budget.</w:t>
      </w:r>
    </w:p>
    <w:p>
      <w:pPr>
        <w:pStyle w:val="BodyText"/>
      </w:pPr>
      <w:r>
        <w:t xml:space="preserve">However, there is room for improvement in areas such as advanced materials science and emerging technologies like electric propulsion. Encouraging the engineer to pursue additional training or certifications in these areas could enhance their overall capabilities.</w:t>
      </w:r>
    </w:p>
    <w:bookmarkEnd w:id="23"/>
    <w:bookmarkStart w:id="24" w:name="project-contributions"/>
    <w:p>
      <w:pPr>
        <w:pStyle w:val="Heading2"/>
      </w:pPr>
      <w:r>
        <w:t xml:space="preserve">4. Project Contributions</w:t>
      </w:r>
    </w:p>
    <w:p>
      <w:pPr>
        <w:pStyle w:val="FirstParagraph"/>
      </w:pPr>
      <w:r>
        <w:t xml:space="preserve">During the evaluation period, the Aerospace Engineer has played a significant role in multiple projects aimed at advancing aerospace technology in Israel Jerusalem. Their contributions have been particularly notable in the development of lightweight composite materials for aircraft structures, which has resulted in improved fuel efficiency and reduced emissions.</w:t>
      </w:r>
    </w:p>
    <w:p>
      <w:pPr>
        <w:pStyle w:val="BodyText"/>
      </w:pPr>
      <w:r>
        <w:t xml:space="preserve">The engineer has also been instrumental in troubleshooting and resolving technical issues that arose during the testing phase of a new avionics system. Their analytical approach and attention to detail were critical in identifying the root cause of the problem and implementing an effective solution.</w:t>
      </w:r>
    </w:p>
    <w:p>
      <w:pPr>
        <w:pStyle w:val="BodyText"/>
      </w:pPr>
      <w:r>
        <w:t xml:space="preserve">Furthermore, the engineer has actively participated in cross-functional teams, collaborating with colleagues from different disciplines to ensure the successful integration of various subsystems. This collaborative effort has been essential in meeting project milestones and delivering high-quality results.</w:t>
      </w:r>
    </w:p>
    <w:bookmarkEnd w:id="24"/>
    <w:bookmarkStart w:id="25" w:name="collaboration-and-communication"/>
    <w:p>
      <w:pPr>
        <w:pStyle w:val="Heading2"/>
      </w:pPr>
      <w:r>
        <w:t xml:space="preserve">5. Collaboration and Communication</w:t>
      </w:r>
    </w:p>
    <w:p>
      <w:pPr>
        <w:pStyle w:val="FirstParagraph"/>
      </w:pPr>
      <w:r>
        <w:t xml:space="preserve">Effective communication and teamwork are vital in the aerospace industry, where projects often involve multiple stakeholders and complex technical challenges. The Aerospace Engineer has consistently demonstrated strong interpersonal skills, fostering a positive and productive work environment.</w:t>
      </w:r>
    </w:p>
    <w:p>
      <w:pPr>
        <w:pStyle w:val="BodyText"/>
      </w:pPr>
      <w:r>
        <w:t xml:space="preserve">They have been proactive in sharing knowledge and insights with team members, contributing to a culture of continuous learning and improvement. Their ability to articulate technical concepts clearly and concisely has been particularly valuable in meetings and presentations.</w:t>
      </w:r>
    </w:p>
    <w:p>
      <w:pPr>
        <w:pStyle w:val="BodyText"/>
      </w:pPr>
      <w:r>
        <w:t xml:space="preserve">However, there have been instances where the engineer could have been more assertive in voicing concerns or suggestions during team discussions. Encouraging them to take a more active role in decision-making processes could further enhance their impact on projects.</w:t>
      </w:r>
    </w:p>
    <w:bookmarkEnd w:id="25"/>
    <w:bookmarkStart w:id="26" w:name="safety-and-compliance"/>
    <w:p>
      <w:pPr>
        <w:pStyle w:val="Heading2"/>
      </w:pPr>
      <w:r>
        <w:t xml:space="preserve">6. Safety and Compliance</w:t>
      </w:r>
    </w:p>
    <w:p>
      <w:pPr>
        <w:pStyle w:val="FirstParagraph"/>
      </w:pPr>
      <w:r>
        <w:t xml:space="preserve">Safety is paramount in aerospace engineering, and the subject has consistently adhered to all relevant safety protocols and regulatory requirements. Their commitment to maintaining high safety standards has been evident in their meticulous approach to design reviews, testing procedures, and documentation.</w:t>
      </w:r>
    </w:p>
    <w:p>
      <w:pPr>
        <w:pStyle w:val="BodyText"/>
      </w:pPr>
      <w:r>
        <w:t xml:space="preserve">The engineer has also been proactive in identifying potential safety hazards and implementing measures to mitigate risks. This proactive stance has contributed to a strong safety culture within the organization and has helped prevent incidents that could have had serious consequences.</w:t>
      </w:r>
    </w:p>
    <w:bookmarkEnd w:id="26"/>
    <w:bookmarkStart w:id="27" w:name="innovation-and-problem-solving"/>
    <w:p>
      <w:pPr>
        <w:pStyle w:val="Heading2"/>
      </w:pPr>
      <w:r>
        <w:t xml:space="preserve">7. Innovation and Problem-Solving</w:t>
      </w:r>
    </w:p>
    <w:p>
      <w:pPr>
        <w:pStyle w:val="FirstParagraph"/>
      </w:pPr>
      <w:r>
        <w:t xml:space="preserve">Innovation is a key driver of success in the aerospace industry, and the Aerospace Engineer has shown a strong aptitude for creative problem-solving. They have consistently sought out new and improved methods for addressing technical challenges, often proposing innovative solutions that have been adopted by the team.</w:t>
      </w:r>
    </w:p>
    <w:p>
      <w:pPr>
        <w:pStyle w:val="BodyText"/>
      </w:pPr>
      <w:r>
        <w:t xml:space="preserve">For example, the engineer developed a novel approach to optimizing the aerodynamic performance of a wing design, which resulted in a significant reduction in drag and an improvement in overall efficiency. This achievement highlights their ability to think outside the box and apply their expertise in novel ways.</w:t>
      </w:r>
    </w:p>
    <w:bookmarkEnd w:id="27"/>
    <w:bookmarkStart w:id="28" w:name="professional-development"/>
    <w:p>
      <w:pPr>
        <w:pStyle w:val="Heading2"/>
      </w:pPr>
      <w:r>
        <w:t xml:space="preserve">8. Professional Development</w:t>
      </w:r>
    </w:p>
    <w:p>
      <w:pPr>
        <w:pStyle w:val="FirstParagraph"/>
      </w:pPr>
      <w:r>
        <w:t xml:space="preserve">The Aerospace Engineer has demonstrated a commitment to professional growth and continuous learning. They have actively participated in training programs, workshops, and conferences related to aerospace engineering, staying up-to-date with the latest advancements in the field.</w:t>
      </w:r>
    </w:p>
    <w:p>
      <w:pPr>
        <w:pStyle w:val="BodyText"/>
      </w:pPr>
      <w:r>
        <w:t xml:space="preserve">Additionally, the engineer has pursued additional certifications in areas such as project management and quality assurance, which have enhanced their overall skill set and prepared them for greater responsibilities within the organization.</w:t>
      </w:r>
    </w:p>
    <w:bookmarkEnd w:id="28"/>
    <w:bookmarkStart w:id="29" w:name="recommendations"/>
    <w:p>
      <w:pPr>
        <w:pStyle w:val="Heading2"/>
      </w:pPr>
      <w:r>
        <w:t xml:space="preserve">9.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Encourage the Aerospace Engineer to pursue further training in advanced materials science and emerging technologies.</w:t>
      </w:r>
    </w:p>
    <w:p>
      <w:pPr>
        <w:numPr>
          <w:ilvl w:val="0"/>
          <w:numId w:val="1002"/>
        </w:numPr>
        <w:pStyle w:val="Compact"/>
      </w:pPr>
      <w:r>
        <w:t xml:space="preserve">Provide opportunities for the engineer to take on leadership roles in projects, allowing them to develop their management and decision-making skills.</w:t>
      </w:r>
    </w:p>
    <w:p>
      <w:pPr>
        <w:numPr>
          <w:ilvl w:val="0"/>
          <w:numId w:val="1002"/>
        </w:numPr>
        <w:pStyle w:val="Compact"/>
      </w:pPr>
      <w:r>
        <w:t xml:space="preserve">Recognize and reward the engineer's contributions to innovation and problem-solving, fostering a culture of excellence within the organization.</w:t>
      </w:r>
    </w:p>
    <w:p>
      <w:pPr>
        <w:numPr>
          <w:ilvl w:val="0"/>
          <w:numId w:val="1002"/>
        </w:numPr>
        <w:pStyle w:val="Compact"/>
      </w:pPr>
      <w:r>
        <w:t xml:space="preserve">Continue to support the engineer's professional development through access to training programs, conferences, and networking opportunities.</w:t>
      </w:r>
    </w:p>
    <w:bookmarkEnd w:id="29"/>
    <w:bookmarkStart w:id="30" w:name="conclusion"/>
    <w:p>
      <w:pPr>
        <w:pStyle w:val="Heading2"/>
      </w:pPr>
      <w:r>
        <w:t xml:space="preserve">10. Conclusion</w:t>
      </w:r>
    </w:p>
    <w:p>
      <w:pPr>
        <w:pStyle w:val="FirstParagraph"/>
      </w:pPr>
      <w:r>
        <w:t xml:space="preserve">In conclusion, this Peer Review Report highlights the significant contributions and capabilities of the Aerospace Engineer working in Israel Jerusalem. Their technical expertise, commitment to safety, and innovative approach to problem-solving have been invaluable to the organization. By addressing the areas for improvement and supporting their continued professional development, the engineer is well-positioned to make even greater contributions to the aerospace industry in the future.</w:t>
      </w:r>
    </w:p>
    <w:bookmarkEnd w:id="30"/>
    <w:p>
      <w:pPr>
        <w:pStyle w:val="BodyText"/>
      </w:pPr>
      <w:r>
        <w:rPr>
          <w:bCs/>
          <w:b/>
        </w:rPr>
        <w:t xml:space="preserve">Prepared by:</w:t>
      </w:r>
    </w:p>
    <w:p>
      <w:pPr>
        <w:pStyle w:val="BodyText"/>
      </w:pPr>
      <w:r>
        <w:t xml:space="preserve">John Doe</w:t>
      </w:r>
    </w:p>
    <w:p>
      <w:pPr>
        <w:pStyle w:val="BodyText"/>
      </w:pPr>
      <w:r>
        <w:t xml:space="preserve">Senior Aerospace Engineer</w:t>
      </w:r>
    </w:p>
    <w:p>
      <w:pPr>
        <w:pStyle w:val="BodyText"/>
      </w:pPr>
      <w:r>
        <w:t xml:space="preserve">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Aerospace Engineer</dc:title>
  <dc:creator/>
  <dc:language>en</dc:language>
  <cp:keywords/>
  <dcterms:created xsi:type="dcterms:W3CDTF">2026-10-10T07:23:46Z</dcterms:created>
  <dcterms:modified xsi:type="dcterms:W3CDTF">2026-10-10T07:23:46Z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