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operating within the dynamic aerospace industry in Mexico City, Mexico. The purpose of this review is to provide a comprehensive assessment of the engineer's capabilities, adherence to industry standards, and impact on ongoing projects. This document aims to offer constructive feedback and recommendations to enhance the engineer's professional development and ensure alignment with the high standards expected in the aerospace sector.</w:t>
      </w:r>
    </w:p>
    <w:bookmarkEnd w:id="21"/>
    <w:bookmarkStart w:id="22" w:name="background-and-context"/>
    <w:p>
      <w:pPr>
        <w:pStyle w:val="Heading2"/>
      </w:pPr>
      <w:r>
        <w:t xml:space="preserve">2. Background and Context</w:t>
      </w:r>
    </w:p>
    <w:p>
      <w:pPr>
        <w:pStyle w:val="FirstParagraph"/>
      </w:pPr>
      <w:r>
        <w:t xml:space="preserve">Mexico City has emerged as a significant hub for aerospace engineering in Latin America, attracting major international companies and fostering a robust ecosystem for innovation and manufacturing. The Aerospace Engineer under review has been actively involved in various projects, contributing to the design, development, and testing of aerospace systems. The engineer's role encompasses a wide range of responsibilities, including aerodynamic analysis, structural integrity assessments, propulsion system evaluations, and compliance with regulatory standards.</w:t>
      </w:r>
    </w:p>
    <w:bookmarkEnd w:id="22"/>
    <w:bookmarkStart w:id="23" w:name="technical-competence"/>
    <w:p>
      <w:pPr>
        <w:pStyle w:val="Heading2"/>
      </w:pPr>
      <w:r>
        <w:t xml:space="preserve">3. Technical Competence</w:t>
      </w:r>
    </w:p>
    <w:p>
      <w:pPr>
        <w:pStyle w:val="FirstParagraph"/>
      </w:pPr>
      <w:r>
        <w:t xml:space="preserve">The Aerospace Engineer demonstrates a strong foundation in core engineering principles and advanced technical skills. Their proficiency in computational fluid dynamics (CFD), finite element analysis (FEA), and other simulation tools is evident in the quality of their work. The engineer has successfully applied these skills to optimize aircraft performance, reduce weight, and enhance fuel efficiency. Additionally, their knowledge of materials science and manufacturing processes has been instrumental in selecting appropriate materials and techniques for various components.</w:t>
      </w:r>
    </w:p>
    <w:p>
      <w:pPr>
        <w:pStyle w:val="BodyText"/>
      </w:pPr>
      <w:r>
        <w:t xml:space="preserve">One notable achievement is the engineer's contribution to a recent project involving the development of a new wing design. Through meticulous analysis and iterative testing, the engineer identified key areas for improvement, resulting in a 5% increase in lift-to-drag ratio. This accomplishment not only showcases their technical acumen but also highlights their ability to translate theoretical concepts into practical solutions.</w:t>
      </w:r>
    </w:p>
    <w:bookmarkEnd w:id="23"/>
    <w:bookmarkStart w:id="24" w:name="project-management-and-collaboration"/>
    <w:p>
      <w:pPr>
        <w:pStyle w:val="Heading2"/>
      </w:pPr>
      <w:r>
        <w:t xml:space="preserve">4. Project Management and Collaboration</w:t>
      </w:r>
    </w:p>
    <w:p>
      <w:pPr>
        <w:pStyle w:val="FirstParagraph"/>
      </w:pPr>
      <w:r>
        <w:t xml:space="preserve">In addition to technical expertise, the Aerospace Engineer exhibits strong project management skills. They have effectively coordinated with cross-functional teams, including designers, manufacturers, and quality assurance specialists, to ensure timely delivery of project milestones. Their ability to communicate complex technical information clearly and concisely has facilitated smooth collaboration and minimized misunderstandings.</w:t>
      </w:r>
    </w:p>
    <w:p>
      <w:pPr>
        <w:pStyle w:val="BodyText"/>
      </w:pPr>
      <w:r>
        <w:t xml:space="preserve">The engineer has also demonstrated leadership qualities by mentoring junior team members and fostering a culture of continuous learning. By sharing knowledge and best practices, they have contributed to the overall growth and development of the team. Furthermore, their proactive approach to problem-solving has helped resolve several critical issues that arose during the development phase of a recent project.</w:t>
      </w:r>
    </w:p>
    <w:bookmarkEnd w:id="24"/>
    <w:bookmarkStart w:id="25" w:name="compliance-and-safety"/>
    <w:p>
      <w:pPr>
        <w:pStyle w:val="Heading2"/>
      </w:pPr>
      <w:r>
        <w:t xml:space="preserve">5. Compliance and Safety</w:t>
      </w:r>
    </w:p>
    <w:p>
      <w:pPr>
        <w:pStyle w:val="FirstParagraph"/>
      </w:pPr>
      <w:r>
        <w:t xml:space="preserve">Adherence to safety standards and regulatory requirements is paramount in the aerospace industry. The Aerospace Engineer under review has consistently prioritized compliance with relevant regulations, including those set by the Federal Aviation Administration (FAA) and the European Union Aviation Safety Agency (EASA). Their attention to detail and rigorous testing protocols have ensured that all designs meet or exceed safety criteria.</w:t>
      </w:r>
    </w:p>
    <w:p>
      <w:pPr>
        <w:pStyle w:val="BodyText"/>
      </w:pPr>
      <w:r>
        <w:t xml:space="preserve">Moreover, the engineer has actively participated in safety audits and risk assessments, identifying potential hazards and implementing mitigation strategies. Their commitment to maintaining the highest safety standards has earned them the trust and respect of colleagues and stakeholders alike.</w:t>
      </w:r>
    </w:p>
    <w:bookmarkEnd w:id="25"/>
    <w:bookmarkStart w:id="26" w:name="innovation-and-continuous-improvement"/>
    <w:p>
      <w:pPr>
        <w:pStyle w:val="Heading2"/>
      </w:pPr>
      <w:r>
        <w:t xml:space="preserve">6. Innovation and Continuous Improvement</w:t>
      </w:r>
    </w:p>
    <w:p>
      <w:pPr>
        <w:pStyle w:val="FirstParagraph"/>
      </w:pPr>
      <w:r>
        <w:t xml:space="preserve">Innovation is a driving force in the aerospace industry, and the Aerospace Engineer has shown a keen interest in exploring new technologies and methodologies. They have actively sought opportunities to integrate advanced materials, such as composites and nanomaterials, into their designs to improve performance and durability. Additionally, the engineer has stayed abreast of emerging trends, such as electric propulsion and autonomous flight systems, and has contributed to discussions on their potential applications.</w:t>
      </w:r>
    </w:p>
    <w:p>
      <w:pPr>
        <w:pStyle w:val="BodyText"/>
      </w:pPr>
      <w:r>
        <w:t xml:space="preserve">The engineer's dedication to continuous improvement is evident in their willingness to seek feedback and incorporate suggestions into their work. By embracing a growth mindset, they have consistently enhanced their skills and expanded their knowledge base.</w:t>
      </w:r>
    </w:p>
    <w:bookmarkEnd w:id="26"/>
    <w:bookmarkStart w:id="27" w:name="areas-for-improvement"/>
    <w:p>
      <w:pPr>
        <w:pStyle w:val="Heading2"/>
      </w:pPr>
      <w:r>
        <w:t xml:space="preserve">7. Areas for Improvement</w:t>
      </w:r>
    </w:p>
    <w:p>
      <w:pPr>
        <w:pStyle w:val="FirstParagraph"/>
      </w:pPr>
      <w:r>
        <w:t xml:space="preserve">While the Aerospace Engineer has demonstrated exceptional performance in many areas, there are a few aspects that could benefit from further development. One area for improvement is the integration of sustainability practices into their design processes. As the aerospace industry increasingly focuses on reducing its environmental impact, the engineer could explore ways to minimize carbon emissions and waste throughout the lifecycle of aerospace products.</w:t>
      </w:r>
    </w:p>
    <w:p>
      <w:pPr>
        <w:pStyle w:val="BodyText"/>
      </w:pPr>
      <w:r>
        <w:t xml:space="preserve">Another area for growth is the enhancement of soft skills, particularly in conflict resolution and negotiation. While the engineer has effectively collaborated with team members, there have been instances where differing opinions led to delays in decision-making. Developing stronger interpersonal skills would enable the engineer to navigate such situations more effectively and foster a more harmonious work environment.</w:t>
      </w:r>
    </w:p>
    <w:bookmarkEnd w:id="27"/>
    <w:bookmarkStart w:id="28" w:name="conclusion-and-recommendations"/>
    <w:p>
      <w:pPr>
        <w:pStyle w:val="Heading2"/>
      </w:pPr>
      <w:r>
        <w:t xml:space="preserve">8. Conclusion and Recommendations</w:t>
      </w:r>
    </w:p>
    <w:p>
      <w:pPr>
        <w:pStyle w:val="FirstParagraph"/>
      </w:pPr>
      <w:r>
        <w:t xml:space="preserve">In conclusion, the Aerospace Engineer under review has made significant contributions to the aerospace industry in Mexico City, Mexico. Their technical expertise, project management skills, and commitment to safety and innovation have been invaluable to the success of various projects. To further enhance their professional development, it is recommended that the engineer focus on integrating sustainability practices and improving their soft skills.</w:t>
      </w:r>
    </w:p>
    <w:p>
      <w:pPr>
        <w:pStyle w:val="BodyText"/>
      </w:pPr>
      <w:r>
        <w:t xml:space="preserve">Overall, the engineer's performance has been exemplary, and they are well-positioned to take on greater responsibilities and leadership roles in the future. This Peer Review Report serves as a testament to their dedication and excellence in the field of aerospace engineering.</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Mexico City</dc:title>
  <dc:creator/>
  <dc:language>en</dc:language>
  <cp:keywords/>
  <dcterms:created xsi:type="dcterms:W3CDTF">2026-10-10T08:31:49Z</dcterms:created>
  <dcterms:modified xsi:type="dcterms:W3CDTF">2026-10-10T08:31:49Z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