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Abuja,</w:t>
      </w:r>
      <w:r>
        <w:t xml:space="preserve"> </w:t>
      </w:r>
      <w:r>
        <w:t xml:space="preserve">Nigeria</w:t>
      </w:r>
    </w:p>
    <w:bookmarkStart w:id="20" w:name="peer-review-report"/>
    <w:p>
      <w:pPr>
        <w:pStyle w:val="Heading1"/>
      </w:pPr>
      <w:r>
        <w:t xml:space="preserve">Peer Review Report</w:t>
      </w:r>
    </w:p>
    <w:p>
      <w:pPr>
        <w:pStyle w:val="FirstParagraph"/>
      </w:pPr>
      <w:r>
        <w:t xml:space="preserve">Professional Competency Assessment for Aerospace Engineering Personnel</w:t>
      </w:r>
    </w:p>
    <w:p>
      <w:pPr>
        <w:pStyle w:val="BodyText"/>
      </w:pPr>
      <w:r>
        <w:rPr>
          <w:bCs/>
          <w:b/>
        </w:rPr>
        <w:t xml:space="preserve">Date of Review:</w:t>
      </w:r>
      <w:r>
        <w:t xml:space="preserve"> </w:t>
      </w:r>
      <w:r>
        <w:t xml:space="preserve">October 24, 2023</w:t>
      </w:r>
    </w:p>
    <w:p>
      <w:pPr>
        <w:pStyle w:val="BodyText"/>
      </w:pPr>
      <w:r>
        <w:rPr>
          <w:bCs/>
          <w:b/>
        </w:rPr>
        <w:t xml:space="preserve">Review Location:</w:t>
      </w:r>
      <w:r>
        <w:t xml:space="preserve"> </w:t>
      </w:r>
      <w:r>
        <w:t xml:space="preserve">Abuja, Federal Capital Territory, Nigeria</w:t>
      </w:r>
    </w:p>
    <w:p>
      <w:pPr>
        <w:pStyle w:val="BodyText"/>
      </w:pPr>
      <w:r>
        <w:rPr>
          <w:bCs/>
          <w:b/>
        </w:rPr>
        <w:t xml:space="preserve">Subject Role:</w:t>
      </w:r>
      <w:r>
        <w:t xml:space="preserve"> </w:t>
      </w:r>
      <w:r>
        <w:t xml:space="preserve">Senior Aerospace Engineer</w:t>
      </w:r>
    </w:p>
    <w:p>
      <w:pPr>
        <w:pStyle w:val="BodyText"/>
      </w:pPr>
      <w:r>
        <w:rPr>
          <w:bCs/>
          <w:b/>
        </w:rPr>
        <w:t xml:space="preserve">Review Cycle:</w:t>
      </w:r>
      <w:r>
        <w:t xml:space="preserve"> </w:t>
      </w:r>
      <w:r>
        <w:t xml:space="preserve">Annual Performance &amp; Technical Audit</w:t>
      </w:r>
    </w:p>
    <w:p>
      <w:pPr>
        <w:pStyle w:val="BodyText"/>
      </w:pPr>
      <w:r>
        <w:rPr>
          <w:bCs/>
          <w:b/>
        </w:rPr>
        <w:t xml:space="preserve">Organization:</w:t>
      </w:r>
      <w:r>
        <w:t xml:space="preserve"> </w:t>
      </w:r>
      <w:r>
        <w:t xml:space="preserve">National Aerospace Research &amp; Development Agency (NARDA)</w:t>
      </w:r>
    </w:p>
    <w:p>
      <w:pPr>
        <w:pStyle w:val="BodyText"/>
      </w:pPr>
      <w:r>
        <w:rPr>
          <w:bCs/>
          <w:b/>
        </w:rPr>
        <w:t xml:space="preserve">Reviewer ID:</w:t>
      </w:r>
      <w:r>
        <w:t xml:space="preserve"> </w:t>
      </w:r>
      <w:r>
        <w:t xml:space="preserve">PR-ABJ-2023-089</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technical capabilities, professional conduct, and project contributions of the designated</w:t>
      </w:r>
      <w:r>
        <w:t xml:space="preserve"> </w:t>
      </w:r>
      <w:r>
        <w:rPr>
          <w:bCs/>
          <w:b/>
        </w:rPr>
        <w:t xml:space="preserve">Aerospace Engineer</w:t>
      </w:r>
      <w:r>
        <w:t xml:space="preserve"> </w:t>
      </w:r>
      <w:r>
        <w:t xml:space="preserve">operating within the strategic aviation hub of</w:t>
      </w:r>
      <w:r>
        <w:t xml:space="preserve"> </w:t>
      </w:r>
      <w:r>
        <w:rPr>
          <w:bCs/>
          <w:b/>
        </w:rPr>
        <w:t xml:space="preserve">Nigeria Abuja</w:t>
      </w:r>
      <w:r>
        <w:t xml:space="preserve">. The review was conducted by a panel of senior engineering peers to ensure alignment with international aerospace standards, specifically those set by the International Civil Aviation Organization (ICAO) and the Nigerian Civil Aviation Authority (NCAA).</w:t>
      </w:r>
    </w:p>
    <w:p>
      <w:pPr>
        <w:pStyle w:val="BodyText"/>
      </w:pPr>
      <w:r>
        <w:t xml:space="preserve">The subject engineer has demonstrated a robust understanding of aerodynamics, propulsion systems, and structural integrity analysis. Their work is critical to the ongoing modernization of Nigeria's aviation infrastructure. This report details specific technical achievements, areas requiring improvement, and strategic recommendations for future development within the Abuja engineering ecosystem.</w:t>
      </w:r>
    </w:p>
    <w:bookmarkEnd w:id="21"/>
    <w:bookmarkStart w:id="25" w:name="technical-competency-assessment"/>
    <w:p>
      <w:pPr>
        <w:pStyle w:val="Heading2"/>
      </w:pPr>
      <w:r>
        <w:t xml:space="preserve">2. Technical Competency Assessment</w:t>
      </w:r>
    </w:p>
    <w:p>
      <w:pPr>
        <w:pStyle w:val="FirstParagraph"/>
      </w:pPr>
      <w:r>
        <w:t xml:space="preserve">The core of this</w:t>
      </w:r>
      <w:r>
        <w:t xml:space="preserve"> </w:t>
      </w:r>
      <w:r>
        <w:rPr>
          <w:bCs/>
          <w:b/>
        </w:rPr>
        <w:t xml:space="preserve">Peer Review Report</w:t>
      </w:r>
      <w:r>
        <w:t xml:space="preserve"> </w:t>
      </w:r>
      <w:r>
        <w:t xml:space="preserve">focuses on the hard skills required of an</w:t>
      </w:r>
      <w:r>
        <w:t xml:space="preserve"> </w:t>
      </w:r>
      <w:r>
        <w:rPr>
          <w:bCs/>
          <w:b/>
        </w:rPr>
        <w:t xml:space="preserve">Aerospace Engineer</w:t>
      </w:r>
      <w:r>
        <w:t xml:space="preserve"> </w:t>
      </w:r>
      <w:r>
        <w:t xml:space="preserve">in a high-stakes environment like</w:t>
      </w:r>
      <w:r>
        <w:t xml:space="preserve"> </w:t>
      </w:r>
      <w:r>
        <w:rPr>
          <w:bCs/>
          <w:b/>
        </w:rPr>
        <w:t xml:space="preserve">Nigeria Abuja</w:t>
      </w:r>
      <w:r>
        <w:t xml:space="preserve">, where safety and precision are paramount.</w:t>
      </w:r>
    </w:p>
    <w:bookmarkStart w:id="22" w:name="aerodynamic-analysis-and-simulation"/>
    <w:p>
      <w:pPr>
        <w:pStyle w:val="Heading3"/>
      </w:pPr>
      <w:r>
        <w:t xml:space="preserve">2.1 Aerodynamic Analysis and Simulation</w:t>
      </w:r>
    </w:p>
    <w:p>
      <w:pPr>
        <w:pStyle w:val="FirstParagraph"/>
      </w:pPr>
      <w:r>
        <w:t xml:space="preserve">The engineer has shown exceptional proficiency in Computational Fluid Dynamics (CFD). During the recent wind tunnel simulation projects at the Abuja research facility, the subject utilized advanced software suites to optimize wing profiles for regional aircraft. The data accuracy was within 0.5% of physical test results, demonstrating a high level of technical rigor.</w:t>
      </w:r>
    </w:p>
    <w:bookmarkEnd w:id="22"/>
    <w:bookmarkStart w:id="23" w:name="Xaac4edd084124ea563b7a38ff8642f0dcca4504"/>
    <w:p>
      <w:pPr>
        <w:pStyle w:val="Heading3"/>
      </w:pPr>
      <w:r>
        <w:t xml:space="preserve">2.2 Structural Integrity and Materials Science</w:t>
      </w:r>
    </w:p>
    <w:p>
      <w:pPr>
        <w:pStyle w:val="FirstParagraph"/>
      </w:pPr>
      <w:r>
        <w:t xml:space="preserve">Given the tropical climate of</w:t>
      </w:r>
      <w:r>
        <w:t xml:space="preserve"> </w:t>
      </w:r>
      <w:r>
        <w:rPr>
          <w:bCs/>
          <w:b/>
        </w:rPr>
        <w:t xml:space="preserve">Nigeria Abuja</w:t>
      </w:r>
      <w:r>
        <w:t xml:space="preserve">, material degradation is a significant concern. The</w:t>
      </w:r>
      <w:r>
        <w:t xml:space="preserve"> </w:t>
      </w:r>
      <w:r>
        <w:rPr>
          <w:bCs/>
          <w:b/>
        </w:rPr>
        <w:t xml:space="preserve">Aerospace Engineer</w:t>
      </w:r>
      <w:r>
        <w:t xml:space="preserve"> </w:t>
      </w:r>
      <w:r>
        <w:t xml:space="preserve">successfully implemented a new corrosion-resistant coating protocol for landing gear assemblies. This initiative aligns with the local environmental challenges and extends the service life of critical components, showcasing practical application of theoretical knowledge.</w:t>
      </w:r>
    </w:p>
    <w:bookmarkEnd w:id="23"/>
    <w:bookmarkStart w:id="24" w:name="Xc1bf6019d7c7f546cd756b019a9b2d8bdab0c79"/>
    <w:p>
      <w:pPr>
        <w:pStyle w:val="Heading3"/>
      </w:pPr>
      <w:r>
        <w:t xml:space="preserve">2.3 Regulatory Compliance and Safety Standards</w:t>
      </w:r>
    </w:p>
    <w:p>
      <w:pPr>
        <w:pStyle w:val="FirstParagraph"/>
      </w:pPr>
      <w:r>
        <w:t xml:space="preserve">Adherence to NCAA regulations is non-negotiable. The review confirms that the engineer maintains up-to-date knowledge of Nigerian aviation laws and international safety protocols. All documentation submitted for the recent fleet maintenance overhaul was compliant, error-free, and thoroughly detailed.</w:t>
      </w:r>
    </w:p>
    <w:bookmarkEnd w:id="24"/>
    <w:bookmarkEnd w:id="25"/>
    <w:bookmarkStart w:id="26" w:name="project-contributions-and-impact"/>
    <w:p>
      <w:pPr>
        <w:pStyle w:val="Heading2"/>
      </w:pPr>
      <w:r>
        <w:t xml:space="preserve">3. Project Contributions and Impact</w:t>
      </w:r>
    </w:p>
    <w:p>
      <w:pPr>
        <w:pStyle w:val="FirstParagraph"/>
      </w:pPr>
      <w:r>
        <w:t xml:space="preserve">This section of the</w:t>
      </w:r>
      <w:r>
        <w:t xml:space="preserve"> </w:t>
      </w:r>
      <w:r>
        <w:rPr>
          <w:bCs/>
          <w:b/>
        </w:rPr>
        <w:t xml:space="preserve">Peer Review Report</w:t>
      </w:r>
      <w:r>
        <w:t xml:space="preserve"> </w:t>
      </w:r>
      <w:r>
        <w:t xml:space="preserve">evaluates the tangible impact of the</w:t>
      </w:r>
      <w:r>
        <w:t xml:space="preserve"> </w:t>
      </w:r>
      <w:r>
        <w:rPr>
          <w:bCs/>
          <w:b/>
        </w:rPr>
        <w:t xml:space="preserve">Aerospace Engineer</w:t>
      </w:r>
      <w:r>
        <w:t xml:space="preserve">'s work on organizational goals in</w:t>
      </w:r>
      <w:r>
        <w:t xml:space="preserve"> </w:t>
      </w:r>
      <w:r>
        <w:rPr>
          <w:bCs/>
          <w:b/>
        </w:rPr>
        <w:t xml:space="preserve">Nigeria Abuja</w:t>
      </w:r>
      <w:r>
        <w:t xml:space="preserve">.</w:t>
      </w:r>
    </w:p>
    <w:p>
      <w:pPr>
        <w:numPr>
          <w:ilvl w:val="0"/>
          <w:numId w:val="1001"/>
        </w:numPr>
        <w:pStyle w:val="Compact"/>
      </w:pPr>
      <w:r>
        <w:rPr>
          <w:bCs/>
          <w:b/>
        </w:rPr>
        <w:t xml:space="preserve">Fleet Modernization Initiative:</w:t>
      </w:r>
      <w:r>
        <w:t xml:space="preserve"> </w:t>
      </w:r>
      <w:r>
        <w:t xml:space="preserve">The engineer led the technical assessment for the integration of new avionics systems into the national fleet. Their ability to troubleshoot compatibility issues saved the project an estimated three weeks of downtime.</w:t>
      </w:r>
    </w:p>
    <w:p>
      <w:pPr>
        <w:numPr>
          <w:ilvl w:val="0"/>
          <w:numId w:val="1001"/>
        </w:numPr>
        <w:pStyle w:val="Compact"/>
      </w:pPr>
      <w:r>
        <w:rPr>
          <w:bCs/>
          <w:b/>
        </w:rPr>
        <w:t xml:space="preserve">Local Capacity Building:</w:t>
      </w:r>
      <w:r>
        <w:t xml:space="preserve"> </w:t>
      </w:r>
      <w:r>
        <w:t xml:space="preserve">Recognizing the need for skilled labor in</w:t>
      </w:r>
      <w:r>
        <w:t xml:space="preserve"> </w:t>
      </w:r>
      <w:r>
        <w:rPr>
          <w:bCs/>
          <w:b/>
        </w:rPr>
        <w:t xml:space="preserve">Nigeria Abuja</w:t>
      </w:r>
      <w:r>
        <w:t xml:space="preserve">, the engineer mentored three junior technicians, improving the overall team's efficiency in diagnostic procedures by 15%.</w:t>
      </w:r>
    </w:p>
    <w:p>
      <w:pPr>
        <w:numPr>
          <w:ilvl w:val="0"/>
          <w:numId w:val="1001"/>
        </w:numPr>
        <w:pStyle w:val="Compact"/>
      </w:pPr>
      <w:r>
        <w:rPr>
          <w:bCs/>
          <w:b/>
        </w:rPr>
        <w:t xml:space="preserve">Cost Optimization:</w:t>
      </w:r>
      <w:r>
        <w:t xml:space="preserve"> </w:t>
      </w:r>
      <w:r>
        <w:t xml:space="preserve">By redesigning a specific fuel management algorithm, the engineer contributed to a 2% reduction in fuel consumption across short-haul flights, a significant economic benefit for the organization.</w:t>
      </w:r>
    </w:p>
    <w:bookmarkEnd w:id="26"/>
    <w:bookmarkStart w:id="27" w:name="professional-conduct-and-soft-skills"/>
    <w:p>
      <w:pPr>
        <w:pStyle w:val="Heading2"/>
      </w:pPr>
      <w:r>
        <w:t xml:space="preserve">4. Professional Conduct and Soft Skills</w:t>
      </w:r>
    </w:p>
    <w:p>
      <w:pPr>
        <w:pStyle w:val="FirstParagraph"/>
      </w:pPr>
      <w:r>
        <w:t xml:space="preserve">Beyond technical metrics, this</w:t>
      </w:r>
      <w:r>
        <w:t xml:space="preserve"> </w:t>
      </w:r>
      <w:r>
        <w:rPr>
          <w:bCs/>
          <w:b/>
        </w:rPr>
        <w:t xml:space="preserve">Peer Review Report</w:t>
      </w:r>
      <w:r>
        <w:t xml:space="preserve"> </w:t>
      </w:r>
      <w:r>
        <w:t xml:space="preserve">assesses the interpersonal dynamics of the</w:t>
      </w:r>
      <w:r>
        <w:t xml:space="preserve"> </w:t>
      </w:r>
      <w:r>
        <w:rPr>
          <w:bCs/>
          <w:b/>
        </w:rPr>
        <w:t xml:space="preserve">Aerospace Engineer</w:t>
      </w:r>
      <w:r>
        <w:t xml:space="preserve"> </w:t>
      </w:r>
      <w:r>
        <w:t xml:space="preserve">within the Abuja workplace culture.</w:t>
      </w:r>
    </w:p>
    <w:p>
      <w:pPr>
        <w:pStyle w:val="BodyText"/>
      </w:pPr>
      <w:r>
        <w:t xml:space="preserve">The subject exhibits strong leadership qualities and maintains a collaborative attitude. In the high-pressure environment of aerospace maintenance, their calm demeanor during emergency repairs has been noted by peers. Furthermore, their communication skills are effective, ensuring that complex technical issues are clearly explained to non-technical stakeholders and management in Abuja.</w:t>
      </w:r>
    </w:p>
    <w:bookmarkEnd w:id="27"/>
    <w:bookmarkStart w:id="28" w:name="areas-for-improvement"/>
    <w:p>
      <w:pPr>
        <w:pStyle w:val="Heading2"/>
      </w:pPr>
      <w:r>
        <w:t xml:space="preserve">5. Areas for Improvement</w:t>
      </w:r>
    </w:p>
    <w:p>
      <w:pPr>
        <w:pStyle w:val="FirstParagraph"/>
      </w:pPr>
      <w:r>
        <w:t xml:space="preserve">To maintain excellence, this</w:t>
      </w:r>
      <w:r>
        <w:t xml:space="preserve"> </w:t>
      </w:r>
      <w:r>
        <w:rPr>
          <w:bCs/>
          <w:b/>
        </w:rPr>
        <w:t xml:space="preserve">Peer Review Report</w:t>
      </w:r>
      <w:r>
        <w:t xml:space="preserve"> </w:t>
      </w:r>
      <w:r>
        <w:t xml:space="preserve">identifies specific areas where the</w:t>
      </w:r>
      <w:r>
        <w:t xml:space="preserve"> </w:t>
      </w:r>
      <w:r>
        <w:rPr>
          <w:bCs/>
          <w:b/>
        </w:rPr>
        <w:t xml:space="preserve">Aerospace Engineer</w:t>
      </w:r>
      <w:r>
        <w:t xml:space="preserve"> </w:t>
      </w:r>
      <w:r>
        <w:t xml:space="preserve">can enhance their performance in the context of</w:t>
      </w:r>
      <w:r>
        <w:t xml:space="preserve"> </w:t>
      </w:r>
      <w:r>
        <w:rPr>
          <w:bCs/>
          <w:b/>
        </w:rPr>
        <w:t xml:space="preserve">Nigeria Abuja</w:t>
      </w:r>
      <w:r>
        <w:t xml:space="preserve">.</w:t>
      </w:r>
    </w:p>
    <w:p>
      <w:pPr>
        <w:numPr>
          <w:ilvl w:val="0"/>
          <w:numId w:val="1002"/>
        </w:numPr>
        <w:pStyle w:val="Compact"/>
      </w:pPr>
      <w:r>
        <w:rPr>
          <w:bCs/>
          <w:b/>
        </w:rPr>
        <w:t xml:space="preserve">Advanced Automation Integration:</w:t>
      </w:r>
      <w:r>
        <w:t xml:space="preserve"> </w:t>
      </w:r>
      <w:r>
        <w:t xml:space="preserve">While proficient in current tools, the engineer should pursue training in AI-driven predictive maintenance systems to stay ahead of industry trends.</w:t>
      </w:r>
    </w:p>
    <w:p>
      <w:pPr>
        <w:numPr>
          <w:ilvl w:val="0"/>
          <w:numId w:val="1002"/>
        </w:numPr>
        <w:pStyle w:val="Compact"/>
      </w:pPr>
      <w:r>
        <w:rPr>
          <w:bCs/>
          <w:b/>
        </w:rPr>
        <w:t xml:space="preserve">Cross-Departmental Collaboration:</w:t>
      </w:r>
      <w:r>
        <w:t xml:space="preserve"> </w:t>
      </w:r>
      <w:r>
        <w:t xml:space="preserve">Increased engagement with the logistics and procurement teams in Abuja could streamline the supply chain for spare parts, reducing lead times.</w:t>
      </w:r>
    </w:p>
    <w:p>
      <w:pPr>
        <w:numPr>
          <w:ilvl w:val="0"/>
          <w:numId w:val="1002"/>
        </w:numPr>
        <w:pStyle w:val="Compact"/>
      </w:pPr>
      <w:r>
        <w:rPr>
          <w:bCs/>
          <w:b/>
        </w:rPr>
        <w:t xml:space="preserve">Documentation Standardization:</w:t>
      </w:r>
      <w:r>
        <w:t xml:space="preserve"> </w:t>
      </w:r>
      <w:r>
        <w:t xml:space="preserve">While compliant, some technical reports lack the standardized formatting required for seamless international auditing. Adopting a stricter template would be beneficial.</w:t>
      </w:r>
    </w:p>
    <w:bookmarkEnd w:id="28"/>
    <w:bookmarkStart w:id="29" w:name="overall-rating"/>
    <w:p>
      <w:pPr>
        <w:pStyle w:val="Heading2"/>
      </w:pPr>
      <w:r>
        <w:t xml:space="preserve">6. Overall Rating</w:t>
      </w:r>
    </w:p>
    <w:p>
      <w:pPr>
        <w:pStyle w:val="FirstParagraph"/>
      </w:pPr>
      <w:r>
        <w:t xml:space="preserve">Technical Expertise:</w:t>
      </w:r>
      <w:r>
        <w:t xml:space="preserve"> </w:t>
      </w:r>
      <w:r>
        <w:t xml:space="preserve">9/10</w:t>
      </w:r>
    </w:p>
    <w:p>
      <w:pPr>
        <w:pStyle w:val="BodyText"/>
      </w:pPr>
      <w:r>
        <w:t xml:space="preserve">Project Management:</w:t>
      </w:r>
      <w:r>
        <w:t xml:space="preserve"> </w:t>
      </w:r>
      <w:r>
        <w:t xml:space="preserve">8/10</w:t>
      </w:r>
    </w:p>
    <w:p>
      <w:pPr>
        <w:pStyle w:val="BodyText"/>
      </w:pPr>
      <w:r>
        <w:t xml:space="preserve">Regulatory Compliance:</w:t>
      </w:r>
      <w:r>
        <w:t xml:space="preserve"> </w:t>
      </w:r>
      <w:r>
        <w:t xml:space="preserve">10/10</w:t>
      </w:r>
    </w:p>
    <w:p>
      <w:pPr>
        <w:pStyle w:val="BodyText"/>
      </w:pPr>
      <w:r>
        <w:t xml:space="preserve">Team Collaboration:</w:t>
      </w:r>
      <w:r>
        <w:t xml:space="preserve"> </w:t>
      </w:r>
      <w:r>
        <w:t xml:space="preserve">9/10</w:t>
      </w:r>
    </w:p>
    <w:p>
      <w:pPr>
        <w:pStyle w:val="BodyText"/>
      </w:pPr>
      <w:r>
        <w:rPr>
          <w:bCs/>
          <w:b/>
        </w:rPr>
        <w:t xml:space="preserve">Overall Performance Score:</w:t>
      </w:r>
      <w:r>
        <w:t xml:space="preserve"> </w:t>
      </w:r>
      <w:r>
        <w:rPr>
          <w:bCs/>
          <w:b/>
        </w:rPr>
        <w:t xml:space="preserve">9.0/10 (Exceeds Expectations)</w:t>
      </w:r>
    </w:p>
    <w:bookmarkEnd w:id="29"/>
    <w:bookmarkStart w:id="30" w:name="conclusion-and-recommendations"/>
    <w:p>
      <w:pPr>
        <w:pStyle w:val="Heading2"/>
      </w:pPr>
      <w:r>
        <w:t xml:space="preserve">7. Conclusion and Recommendations</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Aerospace Engineer</w:t>
      </w:r>
      <w:r>
        <w:t xml:space="preserve"> </w:t>
      </w:r>
      <w:r>
        <w:t xml:space="preserve">is a vital asset to the aviation sector in</w:t>
      </w:r>
      <w:r>
        <w:t xml:space="preserve"> </w:t>
      </w:r>
      <w:r>
        <w:rPr>
          <w:bCs/>
          <w:b/>
        </w:rPr>
        <w:t xml:space="preserve">Nigeria Abuja</w:t>
      </w:r>
      <w:r>
        <w:t xml:space="preserve">. Their technical acumen, combined with a strong commitment to safety and regulatory compliance, positions them as a leader in the field.</w:t>
      </w:r>
    </w:p>
    <w:p>
      <w:pPr>
        <w:pStyle w:val="BodyText"/>
      </w:pPr>
      <w:r>
        <w:rPr>
          <w:bCs/>
          <w:b/>
        </w:rPr>
        <w:t xml:space="preserve">Recommendations:</w:t>
      </w:r>
    </w:p>
    <w:p>
      <w:pPr>
        <w:numPr>
          <w:ilvl w:val="0"/>
          <w:numId w:val="1003"/>
        </w:numPr>
        <w:pStyle w:val="Compact"/>
      </w:pPr>
      <w:r>
        <w:t xml:space="preserve">Approve for promotion to Lead Systems Engineer.</w:t>
      </w:r>
    </w:p>
    <w:p>
      <w:pPr>
        <w:numPr>
          <w:ilvl w:val="0"/>
          <w:numId w:val="1003"/>
        </w:numPr>
        <w:pStyle w:val="Compact"/>
      </w:pPr>
      <w:r>
        <w:t xml:space="preserve">Enroll in advanced certification for Unmanned Aerial Systems (UAS) to support Nigeria's growing drone logistics sector.</w:t>
      </w:r>
    </w:p>
    <w:p>
      <w:pPr>
        <w:numPr>
          <w:ilvl w:val="0"/>
          <w:numId w:val="1003"/>
        </w:numPr>
        <w:pStyle w:val="Compact"/>
      </w:pPr>
      <w:r>
        <w:t xml:space="preserve">Assign as a primary mentor for incoming engineering graduates in the Abuja branch.</w:t>
      </w:r>
    </w:p>
    <w:bookmarkEnd w:id="30"/>
    <w:p>
      <w:pPr>
        <w:pStyle w:val="FirstParagraph"/>
      </w:pPr>
      <w:r>
        <w:rPr>
          <w:bCs/>
          <w:b/>
        </w:rPr>
        <w:t xml:space="preserve">Reviewed By:</w:t>
      </w:r>
    </w:p>
    <w:p>
      <w:pPr>
        <w:pStyle w:val="BodyText"/>
      </w:pPr>
      <w:r>
        <w:t xml:space="preserve">Dr. Amina Yusuf, Chief Engineer</w:t>
      </w:r>
    </w:p>
    <w:p>
      <w:pPr>
        <w:pStyle w:val="BodyText"/>
      </w:pPr>
      <w:r>
        <w:t xml:space="preserve">National Aerospace Research &amp; Development Agency</w:t>
      </w:r>
    </w:p>
    <w:p>
      <w:pPr>
        <w:pStyle w:val="BodyText"/>
      </w:pPr>
      <w:r>
        <w:t xml:space="preserve">Signature</w:t>
      </w:r>
    </w:p>
    <w:p>
      <w:pPr>
        <w:pStyle w:val="BodyText"/>
      </w:pPr>
      <w:r>
        <w:rPr>
          <w:bCs/>
          <w:b/>
        </w:rPr>
        <w:t xml:space="preserve">Reviewed By:</w:t>
      </w:r>
    </w:p>
    <w:p>
      <w:pPr>
        <w:pStyle w:val="BodyText"/>
      </w:pPr>
      <w:r>
        <w:t xml:space="preserve">Engr. Chukwu Okafor, Senior Safety Officer</w:t>
      </w:r>
    </w:p>
    <w:p>
      <w:pPr>
        <w:pStyle w:val="BodyText"/>
      </w:pPr>
      <w:r>
        <w:t xml:space="preserve">Nigerian Civil Aviation Authority (NCAA) Liaison</w:t>
      </w:r>
    </w:p>
    <w:p>
      <w:pPr>
        <w:pStyle w:val="BodyText"/>
      </w:pPr>
      <w:r>
        <w:t xml:space="preserve">Signature</w:t>
      </w:r>
    </w:p>
    <w:p>
      <w:pPr>
        <w:pStyle w:val="BodyText"/>
      </w:pPr>
      <w:r>
        <w:t xml:space="preserve">Confidential Document - For Internal Use Only. Generated for Peer Review Purposes in Abuja, Nigeria.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Abuja, Nigeria</dc:title>
  <dc:creator/>
  <dc:language>en</dc:language>
  <cp:keywords/>
  <dcterms:created xsi:type="dcterms:W3CDTF">2026-10-10T08:09:25Z</dcterms:created>
  <dcterms:modified xsi:type="dcterms:W3CDTF">2026-10-10T08:09:25Z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