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Lagos,</w:t>
      </w:r>
      <w:r>
        <w:t xml:space="preserve"> </w:t>
      </w:r>
      <w:r>
        <w:t xml:space="preserve">Nigeria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Contributions</w:t>
      </w:r>
    </w:p>
    <w:p>
      <w:pPr>
        <w:pStyle w:val="BodyText"/>
      </w:pPr>
      <w:r>
        <w:rPr>
          <w:bCs/>
          <w:b/>
        </w:rPr>
        <w:t xml:space="preserve">Role:</w:t>
      </w:r>
      <w:r>
        <w:t xml:space="preserve"> </w:t>
      </w:r>
      <w:r>
        <w:t xml:space="preserve">Aerospace Engineer</w:t>
      </w:r>
    </w:p>
    <w:p>
      <w:pPr>
        <w:pStyle w:val="BodyText"/>
      </w:pPr>
      <w:r>
        <w:rPr>
          <w:bCs/>
          <w:b/>
        </w:rPr>
        <w:t xml:space="preserve">Location:</w:t>
      </w:r>
      <w:r>
        <w:t xml:space="preserve"> </w:t>
      </w:r>
      <w:r>
        <w:t xml:space="preserve">Lagos, Nigeria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expertise, and overall contributions of an Aerospace Engineer operating within the dynamic industrial landscape of Lagos, Nigeria. The purpose of this review is to provide a comprehensive evaluation that aligns with international aerospace standards while considering the unique challenges and opportunities present in the Nigerian aviation and aerospace sector.</w:t>
      </w:r>
    </w:p>
    <w:p>
      <w:pPr>
        <w:pStyle w:val="BodyText"/>
      </w:pPr>
      <w:r>
        <w:t xml:space="preserve">Lagos, as Nigeria's commercial hub, plays a pivotal role in the country's aerospace industry, hosting key aviation maintenance, repair, and overhaul (MRO) facilities, as well as emerging aerospace technology startups. This report evaluates the engineer's ability to navigate this environment, contribute to local aerospace initiatives, and uphold the highest standards of safety and innovation.</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proficiency in aerospace engineering principles and practices.</w:t>
      </w:r>
    </w:p>
    <w:p>
      <w:pPr>
        <w:numPr>
          <w:ilvl w:val="0"/>
          <w:numId w:val="1001"/>
        </w:numPr>
        <w:pStyle w:val="Compact"/>
      </w:pPr>
      <w:r>
        <w:t xml:space="preserve">Adherence to regulatory standards set by the Nigerian Civil Aviation Authority (NCAA) and international bodies such as the Federal Aviation Administration (FAA) and European Union Aviation Safety Agency (EASA).</w:t>
      </w:r>
    </w:p>
    <w:p>
      <w:pPr>
        <w:numPr>
          <w:ilvl w:val="0"/>
          <w:numId w:val="1001"/>
        </w:numPr>
        <w:pStyle w:val="Compact"/>
      </w:pPr>
      <w:r>
        <w:t xml:space="preserve">Contribution to aerospace projects, including aircraft maintenance, design optimization, and emerging technologies.</w:t>
      </w:r>
    </w:p>
    <w:p>
      <w:pPr>
        <w:numPr>
          <w:ilvl w:val="0"/>
          <w:numId w:val="1001"/>
        </w:numPr>
        <w:pStyle w:val="Compact"/>
      </w:pPr>
      <w:r>
        <w:t xml:space="preserve">Collaboration with multidisciplinary teams and stakeholders within Lagos and beyond.</w:t>
      </w:r>
    </w:p>
    <w:p>
      <w:pPr>
        <w:numPr>
          <w:ilvl w:val="0"/>
          <w:numId w:val="1001"/>
        </w:numPr>
        <w:pStyle w:val="Compact"/>
      </w:pPr>
      <w:r>
        <w:t xml:space="preserve">Commitment to professional development and knowledge sharing within the Nigerian aerospace community.</w:t>
      </w:r>
    </w:p>
    <w:bookmarkEnd w:id="22"/>
    <w:bookmarkStart w:id="23" w:name="technical-competence"/>
    <w:p>
      <w:pPr>
        <w:pStyle w:val="Heading2"/>
      </w:pPr>
      <w:r>
        <w:t xml:space="preserve">3. Technical Competence</w:t>
      </w:r>
    </w:p>
    <w:p>
      <w:pPr>
        <w:pStyle w:val="FirstParagraph"/>
      </w:pPr>
      <w:r>
        <w:t xml:space="preserve">The Aerospace Engineer under review has demonstrated a strong foundation in core aerospace engineering disciplines, including aerodynamics, propulsion systems, structural analysis, and avionics. Their ability to apply theoretical knowledge to practical challenges is evident in their work on aircraft maintenance and optimization projects in Lagos.</w:t>
      </w:r>
    </w:p>
    <w:p>
      <w:pPr>
        <w:pStyle w:val="BodyText"/>
      </w:pPr>
      <w:r>
        <w:t xml:space="preserve">Notably, the engineer has shown proficiency in utilizing advanced simulation tools and software, such as CATIA, ANSYS, and MATLAB, to analyze and solve complex engineering problems. Their work on improving fuel efficiency for regional aircraft operating out of Murtala Muhammed International Airport (MMIA) highlights their technical acumen and commitment to sustainability.</w:t>
      </w:r>
    </w:p>
    <w:p>
      <w:pPr>
        <w:pStyle w:val="BodyText"/>
      </w:pPr>
      <w:r>
        <w:t xml:space="preserve">Furthermore, the engineer's familiarity with composite materials and their application in modern aircraft design reflects their awareness of global aerospace trends. This expertise is particularly valuable in Lagos, where the adoption of advanced materials is gaining traction among local aerospace firms.</w:t>
      </w:r>
    </w:p>
    <w:bookmarkEnd w:id="23"/>
    <w:bookmarkStart w:id="24" w:name="Xc1bf6019d7c7f546cd756b019a9b2d8bdab0c79"/>
    <w:p>
      <w:pPr>
        <w:pStyle w:val="Heading2"/>
      </w:pPr>
      <w:r>
        <w:t xml:space="preserve">4. Regulatory Compliance and Safety Standards</w:t>
      </w:r>
    </w:p>
    <w:p>
      <w:pPr>
        <w:pStyle w:val="FirstParagraph"/>
      </w:pPr>
      <w:r>
        <w:t xml:space="preserve">Compliance with regulatory standards is a cornerstone of aerospace engineering, and the engineer under review has consistently demonstrated a commitment to safety and adherence to guidelines. Their work aligns with the requirements of the Nigerian Civil Aviation Authority (NCAA), ensuring that all projects meet national and international safety benchmarks.</w:t>
      </w:r>
    </w:p>
    <w:p>
      <w:pPr>
        <w:pStyle w:val="BodyText"/>
      </w:pPr>
      <w:r>
        <w:t xml:space="preserve">The engineer has actively participated in audits and inspections, contributing to the identification and mitigation of potential risks in aircraft operations. Their proactive approach to safety has been instrumental in maintaining the high standards expected in Lagos' aviation sector.</w:t>
      </w:r>
    </w:p>
    <w:bookmarkEnd w:id="24"/>
    <w:bookmarkStart w:id="25" w:name="project-contributions-and-innovation"/>
    <w:p>
      <w:pPr>
        <w:pStyle w:val="Heading2"/>
      </w:pPr>
      <w:r>
        <w:t xml:space="preserve">5. Project Contributions and Innovation</w:t>
      </w:r>
    </w:p>
    <w:p>
      <w:pPr>
        <w:pStyle w:val="FirstParagraph"/>
      </w:pPr>
      <w:r>
        <w:t xml:space="preserve">The Aerospace Engineer has made significant contributions to several key projects in Lagos, including the development of localized maintenance solutions for commercial aircraft. Their innovative approach to problem-solving has resulted in cost-effective strategies that enhance operational efficiency without compromising safety.</w:t>
      </w:r>
    </w:p>
    <w:p>
      <w:pPr>
        <w:pStyle w:val="BodyText"/>
      </w:pPr>
      <w:r>
        <w:t xml:space="preserve">Additionally, the engineer has been involved in initiatives aimed at integrating unmanned aerial vehicles (UAVs) into Nigeria's airspace. Their work on UAV navigation systems and regulatory frameworks underscores their forward-thinking mindset and ability to adapt to emerging technologies.</w:t>
      </w:r>
    </w:p>
    <w:bookmarkEnd w:id="25"/>
    <w:bookmarkStart w:id="26" w:name="collaboration-and-leadership"/>
    <w:p>
      <w:pPr>
        <w:pStyle w:val="Heading2"/>
      </w:pPr>
      <w:r>
        <w:t xml:space="preserve">6. Collaboration and Leadership</w:t>
      </w:r>
    </w:p>
    <w:p>
      <w:pPr>
        <w:pStyle w:val="FirstParagraph"/>
      </w:pPr>
      <w:r>
        <w:t xml:space="preserve">Effective collaboration is essential in the aerospace industry, and the engineer under review has excelled in this area. They have worked seamlessly with multidisciplinary teams, including mechanical engineers, software developers, and regulatory officials, to deliver successful projects.</w:t>
      </w:r>
    </w:p>
    <w:p>
      <w:pPr>
        <w:pStyle w:val="BodyText"/>
      </w:pPr>
      <w:r>
        <w:t xml:space="preserve">The engineer's leadership qualities are evident in their ability to mentor junior engineers and share knowledge within the Lagos aerospace community. Their participation in workshops and seminars organized by local engineering associations has fostered a culture of continuous learning and professional growth.</w:t>
      </w:r>
    </w:p>
    <w:bookmarkEnd w:id="26"/>
    <w:bookmarkStart w:id="27" w:name="areas-for-improvement"/>
    <w:p>
      <w:pPr>
        <w:pStyle w:val="Heading2"/>
      </w:pPr>
      <w:r>
        <w:t xml:space="preserve">7. Areas for Improvement</w:t>
      </w:r>
    </w:p>
    <w:p>
      <w:pPr>
        <w:pStyle w:val="FirstParagraph"/>
      </w:pPr>
      <w:r>
        <w:t xml:space="preserve">While the Aerospace Engineer has demonstrated exceptional competence, there are areas where further development could enhance their impact:</w:t>
      </w:r>
    </w:p>
    <w:p>
      <w:pPr>
        <w:numPr>
          <w:ilvl w:val="0"/>
          <w:numId w:val="1002"/>
        </w:numPr>
        <w:pStyle w:val="Compact"/>
      </w:pPr>
      <w:r>
        <w:t xml:space="preserve">Expanding expertise in sustainable aerospace technologies, such as electric propulsion systems.</w:t>
      </w:r>
    </w:p>
    <w:p>
      <w:pPr>
        <w:numPr>
          <w:ilvl w:val="0"/>
          <w:numId w:val="1002"/>
        </w:numPr>
        <w:pStyle w:val="Compact"/>
      </w:pPr>
      <w:r>
        <w:t xml:space="preserve">Increasing engagement with international aerospace networks to bring global best practices to Lagos.</w:t>
      </w:r>
    </w:p>
    <w:p>
      <w:pPr>
        <w:numPr>
          <w:ilvl w:val="0"/>
          <w:numId w:val="1002"/>
        </w:numPr>
        <w:pStyle w:val="Compact"/>
      </w:pPr>
      <w:r>
        <w:t xml:space="preserve">Enhancing project management skills to oversee larger-scale aerospace initiatives.</w:t>
      </w:r>
    </w:p>
    <w:bookmarkEnd w:id="27"/>
    <w:bookmarkStart w:id="28" w:name="conclusion"/>
    <w:p>
      <w:pPr>
        <w:pStyle w:val="Heading2"/>
      </w:pPr>
      <w:r>
        <w:t xml:space="preserve">8. Conclusion</w:t>
      </w:r>
    </w:p>
    <w:p>
      <w:pPr>
        <w:pStyle w:val="FirstParagraph"/>
      </w:pPr>
      <w:r>
        <w:t xml:space="preserve">This Peer Review Report concludes that the Aerospace Engineer under review is a highly competent and dedicated professional who has made meaningful contributions to the aerospace industry in Lagos, Nigeria. Their technical expertise, commitment to safety, and innovative approach position them as a valuable asset to the sector. With continued focus on emerging technologies and leadership development, they have the potential to drive significant advancements in Nigeria's aerospace landscape.</w:t>
      </w:r>
    </w:p>
    <w:bookmarkEnd w:id="28"/>
    <w:p>
      <w:pPr>
        <w:pStyle w:val="BodyText"/>
      </w:pPr>
      <w:r>
        <w:rPr>
          <w:bCs/>
          <w:b/>
        </w:rPr>
        <w:t xml:space="preserve">Prepared by:</w:t>
      </w:r>
    </w:p>
    <w:p>
      <w:pPr>
        <w:pStyle w:val="BodyText"/>
      </w:pPr>
      <w:r>
        <w:t xml:space="preserve">Dr. Adebayo Okonkwo</w:t>
      </w:r>
    </w:p>
    <w:p>
      <w:pPr>
        <w:pStyle w:val="BodyText"/>
      </w:pPr>
      <w:r>
        <w:t xml:space="preserve">Senior Aerospace Engineer</w:t>
      </w:r>
    </w:p>
    <w:p>
      <w:pPr>
        <w:pStyle w:val="BodyText"/>
      </w:pPr>
      <w:r>
        <w:t xml:space="preserve">Lagos Aerospace Engineering Association</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Lagos, Nigeria</dc:title>
  <dc:creator/>
  <dc:language>en</dc:language>
  <cp:keywords/>
  <dcterms:created xsi:type="dcterms:W3CDTF">2026-10-10T08:50:42Z</dcterms:created>
  <dcterms:modified xsi:type="dcterms:W3CDTF">2026-10-10T08:50:42Z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