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Engineering</w:t>
      </w:r>
      <w:r>
        <w:t xml:space="preserve"> </w:t>
      </w:r>
      <w:r>
        <w:t xml:space="preserve">Project</w:t>
      </w:r>
      <w:r>
        <w:t xml:space="preserve"> </w:t>
      </w:r>
      <w:r>
        <w:t xml:space="preserve">-</w:t>
      </w:r>
      <w:r>
        <w:t xml:space="preserve"> </w:t>
      </w:r>
      <w:r>
        <w:t xml:space="preserve">Lima,</w:t>
      </w:r>
      <w:r>
        <w:t xml:space="preserve"> </w:t>
      </w:r>
      <w:r>
        <w:t xml:space="preserve">Peru</w:t>
      </w:r>
    </w:p>
    <w:bookmarkStart w:id="20" w:name="peer-review-report"/>
    <w:p>
      <w:pPr>
        <w:pStyle w:val="Heading1"/>
      </w:pPr>
      <w:r>
        <w:t xml:space="preserve">Peer Review Report</w:t>
      </w:r>
    </w:p>
    <w:p>
      <w:pPr>
        <w:pStyle w:val="FirstParagraph"/>
      </w:pPr>
      <w:r>
        <w:rPr>
          <w:bCs/>
          <w:b/>
        </w:rPr>
        <w:t xml:space="preserve">Project Title:</w:t>
      </w:r>
      <w:r>
        <w:t xml:space="preserve"> </w:t>
      </w:r>
      <w:r>
        <w:t xml:space="preserve">Development of a High-Altitude UAV for Atmospheric Research in the Andean Region</w:t>
      </w:r>
    </w:p>
    <w:p>
      <w:pPr>
        <w:pStyle w:val="BodyText"/>
      </w:pPr>
      <w:r>
        <w:rPr>
          <w:bCs/>
          <w:b/>
        </w:rPr>
        <w:t xml:space="preserve">Location:</w:t>
      </w:r>
      <w:r>
        <w:t xml:space="preserve"> </w:t>
      </w:r>
      <w:r>
        <w:t xml:space="preserve">Lima, Peru</w:t>
      </w:r>
    </w:p>
    <w:p>
      <w:pPr>
        <w:pStyle w:val="BodyText"/>
      </w:pPr>
      <w:r>
        <w:rPr>
          <w:bCs/>
          <w:b/>
        </w:rPr>
        <w:t xml:space="preserve">Date:</w:t>
      </w:r>
      <w:r>
        <w:t xml:space="preserve"> </w:t>
      </w:r>
      <w:r>
        <w:t xml:space="preserve">October 10, 2023</w:t>
      </w:r>
    </w:p>
    <w:p>
      <w:pPr>
        <w:pStyle w:val="BodyText"/>
      </w:pPr>
      <w:r>
        <w:rPr>
          <w:bCs/>
          <w:b/>
        </w:rPr>
        <w:t xml:space="preserve">Prepared For:</w:t>
      </w:r>
      <w:r>
        <w:t xml:space="preserve"> </w:t>
      </w:r>
      <w:r>
        <w:t xml:space="preserve">National Aerospace Research Institute of Peru (INAP)</w:t>
      </w:r>
    </w:p>
    <w:p>
      <w:pPr>
        <w:pStyle w:val="BodyText"/>
      </w:pPr>
      <w:r>
        <w:rPr>
          <w:bCs/>
          <w:b/>
        </w:rPr>
        <w:t xml:space="preserve">Prepared By:</w:t>
      </w:r>
      <w:r>
        <w:t xml:space="preserve"> </w:t>
      </w:r>
      <w:r>
        <w:t xml:space="preserve">Dr. Elena Rodriguez, Senior Aerospace Engineer</w:t>
      </w:r>
    </w:p>
    <w:bookmarkEnd w:id="20"/>
    <w:bookmarkStart w:id="21" w:name="introduction"/>
    <w:p>
      <w:pPr>
        <w:pStyle w:val="Heading2"/>
      </w:pPr>
      <w:r>
        <w:t xml:space="preserve">1. Introduction</w:t>
      </w:r>
    </w:p>
    <w:p>
      <w:pPr>
        <w:pStyle w:val="FirstParagraph"/>
      </w:pPr>
      <w:r>
        <w:t xml:space="preserve">This Peer Review Report evaluates the technical design, methodology, and feasibility of the proposed high-altitude unmanned aerial vehicle (UAV) project aimed at conducting atmospheric research in the Andean region of Peru. The project is led by a team of Aerospace Engineers based in Lima, Peru, and seeks to address critical gaps in our understanding of high-altitude weather patterns, which are vital for agriculture, disaster management, and climate studies in the region.</w:t>
      </w:r>
    </w:p>
    <w:p>
      <w:pPr>
        <w:pStyle w:val="BodyText"/>
      </w:pPr>
      <w:r>
        <w:t xml:space="preserve">The review focuses on the engineering aspects of the UAV, including aerodynamics, propulsion, materials, avionics, and mission planning. It also considers the regulatory environment in Peru, the logistical challenges of operating in the Andes, and the potential impact of the project on local communities and industries.</w:t>
      </w:r>
    </w:p>
    <w:bookmarkEnd w:id="21"/>
    <w:bookmarkStart w:id="22" w:name="project-overview"/>
    <w:p>
      <w:pPr>
        <w:pStyle w:val="Heading2"/>
      </w:pPr>
      <w:r>
        <w:t xml:space="preserve">2. Project Overview</w:t>
      </w:r>
    </w:p>
    <w:p>
      <w:pPr>
        <w:pStyle w:val="FirstParagraph"/>
      </w:pPr>
      <w:r>
        <w:t xml:space="preserve">The proposed UAV is designed to operate at altitudes exceeding 40,000 feet, where it will collect data on temperature, humidity, wind speed, and atmospheric composition. The aircraft features a hybrid-electric propulsion system, lightweight composite materials, and advanced avionics for autonomous flight. The project is divided into three phases: design and prototyping, testing and validation, and operational deployment.</w:t>
      </w:r>
    </w:p>
    <w:p>
      <w:pPr>
        <w:pStyle w:val="BodyText"/>
      </w:pPr>
      <w:r>
        <w:t xml:space="preserve">The team has demonstrated a strong understanding of the technical requirements and has incorporated feedback from previous iterations of similar projects. However, there are areas where further refinement is needed to ensure the success of the mission.</w:t>
      </w:r>
    </w:p>
    <w:bookmarkEnd w:id="22"/>
    <w:bookmarkStart w:id="27" w:name="technical-evaluation"/>
    <w:p>
      <w:pPr>
        <w:pStyle w:val="Heading2"/>
      </w:pPr>
      <w:r>
        <w:t xml:space="preserve">3. Technical Evaluation</w:t>
      </w:r>
    </w:p>
    <w:bookmarkStart w:id="23" w:name="aerodynamics"/>
    <w:p>
      <w:pPr>
        <w:pStyle w:val="Heading3"/>
      </w:pPr>
      <w:r>
        <w:t xml:space="preserve">3.1 Aerodynamics</w:t>
      </w:r>
    </w:p>
    <w:p>
      <w:pPr>
        <w:pStyle w:val="FirstParagraph"/>
      </w:pPr>
      <w:r>
        <w:t xml:space="preserve">The aerodynamic design of the UAV is well-conceived, with a focus on maximizing lift-to-drag ratio for efficient high-altitude flight. Computational fluid dynamics (CFD) simulations have been conducted to optimize the wing shape and fuselage design. However, the team should consider the effects of turbulent air currents common in the Andean region, which could impact stability and control. Additional wind tunnel testing is recommended to validate the CFD results under realistic conditions.</w:t>
      </w:r>
    </w:p>
    <w:bookmarkEnd w:id="23"/>
    <w:bookmarkStart w:id="24" w:name="propulsion-system"/>
    <w:p>
      <w:pPr>
        <w:pStyle w:val="Heading3"/>
      </w:pPr>
      <w:r>
        <w:t xml:space="preserve">3.2 Propulsion System</w:t>
      </w:r>
    </w:p>
    <w:p>
      <w:pPr>
        <w:pStyle w:val="FirstParagraph"/>
      </w:pPr>
      <w:r>
        <w:t xml:space="preserve">The hybrid-electric propulsion system is innovative and aligns with global trends in sustainable aviation. The use of solar panels to supplement battery power is particularly noteworthy, as it extends the UAV's endurance. However, the team must address the challenges of battery performance at low temperatures and high altitudes. A detailed thermal management strategy should be developed to ensure reliable operation in extreme conditions.</w:t>
      </w:r>
    </w:p>
    <w:bookmarkEnd w:id="24"/>
    <w:bookmarkStart w:id="25" w:name="materials"/>
    <w:p>
      <w:pPr>
        <w:pStyle w:val="Heading3"/>
      </w:pPr>
      <w:r>
        <w:t xml:space="preserve">3.3 Materials</w:t>
      </w:r>
    </w:p>
    <w:p>
      <w:pPr>
        <w:pStyle w:val="FirstParagraph"/>
      </w:pPr>
      <w:r>
        <w:t xml:space="preserve">The selection of lightweight composite materials is appropriate for reducing the UAV's weight while maintaining structural integrity. However, the team should evaluate the long-term durability of these materials under UV exposure and temperature fluctuations, which are prevalent in the Andean environment. Accelerated aging tests are recommended to assess material degradation over time.</w:t>
      </w:r>
    </w:p>
    <w:bookmarkEnd w:id="25"/>
    <w:bookmarkStart w:id="26" w:name="avionics-and-autonomy"/>
    <w:p>
      <w:pPr>
        <w:pStyle w:val="Heading3"/>
      </w:pPr>
      <w:r>
        <w:t xml:space="preserve">3.4 Avionics and Autonomy</w:t>
      </w:r>
    </w:p>
    <w:p>
      <w:pPr>
        <w:pStyle w:val="FirstParagraph"/>
      </w:pPr>
      <w:r>
        <w:t xml:space="preserve">The avionics suite is comprehensive, featuring GPS navigation, collision avoidance systems, and real-time data transmission capabilities. The autonomy algorithms are robust, but the team should enhance the system's ability to handle unexpected scenarios, such as sudden changes in weather or communication loss. Redundancy in critical systems is essential to ensure mission success and safety.</w:t>
      </w:r>
    </w:p>
    <w:bookmarkEnd w:id="26"/>
    <w:bookmarkEnd w:id="27"/>
    <w:bookmarkStart w:id="28" w:name="regulatory-and-logistical-considerations"/>
    <w:p>
      <w:pPr>
        <w:pStyle w:val="Heading2"/>
      </w:pPr>
      <w:r>
        <w:t xml:space="preserve">4. Regulatory and Logistical Considerations</w:t>
      </w:r>
    </w:p>
    <w:p>
      <w:pPr>
        <w:pStyle w:val="FirstParagraph"/>
      </w:pPr>
      <w:r>
        <w:t xml:space="preserve">Operating a high-altitude UAV in Peru requires compliance with national aviation regulations, which are overseen by the Dirección General de Aeronáutica Civil (DGAC). The team has engaged with relevant authorities and obtained preliminary approvals, but further coordination is needed to secure full operational clearance. Additionally, the logistical challenges of transporting and maintaining the UAV in remote Andean locations must be addressed. A detailed logistics plan, including supply chain management and local partnerships, should be developed.</w:t>
      </w:r>
    </w:p>
    <w:bookmarkEnd w:id="28"/>
    <w:bookmarkStart w:id="29" w:name="environmental-and-social-impact"/>
    <w:p>
      <w:pPr>
        <w:pStyle w:val="Heading2"/>
      </w:pPr>
      <w:r>
        <w:t xml:space="preserve">5. Environmental and Social Impact</w:t>
      </w:r>
    </w:p>
    <w:p>
      <w:pPr>
        <w:pStyle w:val="FirstParagraph"/>
      </w:pPr>
      <w:r>
        <w:t xml:space="preserve">The project has the potential to significantly benefit Peru by improving weather forecasting, supporting agricultural planning, and enhancing disaster response capabilities. However, the team should conduct an environmental impact assessment to ensure that the UAV's operations do not disrupt local ecosystems or wildlife. Community engagement is also crucial to gain public support and address any concerns about noise, privacy, or safety.</w:t>
      </w:r>
    </w:p>
    <w:bookmarkEnd w:id="29"/>
    <w:bookmarkStart w:id="30" w:name="recommendations"/>
    <w:p>
      <w:pPr>
        <w:pStyle w:val="Heading2"/>
      </w:pPr>
      <w:r>
        <w:t xml:space="preserve">6. Recommendations</w:t>
      </w:r>
    </w:p>
    <w:p>
      <w:pPr>
        <w:numPr>
          <w:ilvl w:val="0"/>
          <w:numId w:val="1001"/>
        </w:numPr>
        <w:pStyle w:val="Compact"/>
      </w:pPr>
      <w:r>
        <w:t xml:space="preserve">Conduct additional wind tunnel testing to validate aerodynamic performance under turbulent conditions.</w:t>
      </w:r>
    </w:p>
    <w:p>
      <w:pPr>
        <w:numPr>
          <w:ilvl w:val="0"/>
          <w:numId w:val="1001"/>
        </w:numPr>
        <w:pStyle w:val="Compact"/>
      </w:pPr>
      <w:r>
        <w:t xml:space="preserve">Develop a comprehensive thermal management strategy for the propulsion system.</w:t>
      </w:r>
    </w:p>
    <w:p>
      <w:pPr>
        <w:numPr>
          <w:ilvl w:val="0"/>
          <w:numId w:val="1001"/>
        </w:numPr>
        <w:pStyle w:val="Compact"/>
      </w:pPr>
      <w:r>
        <w:t xml:space="preserve">Perform accelerated aging tests on composite materials to assess long-term durability.</w:t>
      </w:r>
    </w:p>
    <w:p>
      <w:pPr>
        <w:numPr>
          <w:ilvl w:val="0"/>
          <w:numId w:val="1001"/>
        </w:numPr>
        <w:pStyle w:val="Compact"/>
      </w:pPr>
      <w:r>
        <w:t xml:space="preserve">Enhance autonomy algorithms to handle unexpected scenarios and ensure system redundancy.</w:t>
      </w:r>
    </w:p>
    <w:p>
      <w:pPr>
        <w:numPr>
          <w:ilvl w:val="0"/>
          <w:numId w:val="1001"/>
        </w:numPr>
        <w:pStyle w:val="Compact"/>
      </w:pPr>
      <w:r>
        <w:t xml:space="preserve">Coordinate with DGAC to secure full operational clearance and develop a detailed logistics plan.</w:t>
      </w:r>
    </w:p>
    <w:p>
      <w:pPr>
        <w:numPr>
          <w:ilvl w:val="0"/>
          <w:numId w:val="1001"/>
        </w:numPr>
        <w:pStyle w:val="Compact"/>
      </w:pPr>
      <w:r>
        <w:t xml:space="preserve">Conduct an environmental impact assessment and engage with local communities to address concerns.</w:t>
      </w:r>
    </w:p>
    <w:bookmarkEnd w:id="30"/>
    <w:bookmarkStart w:id="31" w:name="conclusion"/>
    <w:p>
      <w:pPr>
        <w:pStyle w:val="Heading2"/>
      </w:pPr>
      <w:r>
        <w:t xml:space="preserve">7. Conclusion</w:t>
      </w:r>
    </w:p>
    <w:p>
      <w:pPr>
        <w:pStyle w:val="FirstParagraph"/>
      </w:pPr>
      <w:r>
        <w:t xml:space="preserve">The proposed high-altitude UAV project represents a significant advancement in aerospace engineering and has the potential to deliver substantial benefits to Peru. The team has demonstrated technical competence and a clear understanding of the project's objectives. By addressing the recommendations outlined in this report, the team can mitigate risks and ensure the successful completion of the mission. This project has the potential to position Lima as a hub for aerospace innovation in Latin America.</w:t>
      </w:r>
    </w:p>
    <w:bookmarkEnd w:id="31"/>
    <w:p>
      <w:pPr>
        <w:pStyle w:val="BodyText"/>
      </w:pPr>
      <w:r>
        <w:rPr>
          <w:bCs/>
          <w:b/>
        </w:rPr>
        <w:t xml:space="preserve">Reviewed By:</w:t>
      </w:r>
    </w:p>
    <w:p>
      <w:pPr>
        <w:pStyle w:val="BodyText"/>
      </w:pPr>
      <w:r>
        <w:t xml:space="preserve">Dr. Elena Rodriguez</w:t>
      </w:r>
    </w:p>
    <w:p>
      <w:pPr>
        <w:pStyle w:val="BodyText"/>
      </w:pPr>
      <w:r>
        <w:t xml:space="preserve">Senior Aerospace Engineer</w:t>
      </w:r>
    </w:p>
    <w:p>
      <w:pPr>
        <w:pStyle w:val="BodyText"/>
      </w:pPr>
      <w:r>
        <w:t xml:space="preserve">Lima, Peru</w:t>
      </w:r>
    </w:p>
    <w:p>
      <w:pPr>
        <w:pStyle w:val="BodyText"/>
      </w:pPr>
      <w:r>
        <w:t xml:space="preserve">Date: 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Engineering Project - Lima, Peru</dc:title>
  <dc:creator/>
  <dc:language>en</dc:language>
  <cp:keywords/>
  <dcterms:created xsi:type="dcterms:W3CDTF">2026-10-10T06:10:54Z</dcterms:created>
  <dcterms:modified xsi:type="dcterms:W3CDTF">2026-10-10T06:10:54Z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