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Aerospace</w:t>
      </w:r>
      <w:r>
        <w:t xml:space="preserve"> </w:t>
      </w:r>
      <w:r>
        <w:t xml:space="preserve">Engineer</w:t>
      </w:r>
      <w:r>
        <w:t xml:space="preserve"> </w:t>
      </w:r>
      <w:r>
        <w:t xml:space="preserve">-</w:t>
      </w:r>
      <w:r>
        <w:t xml:space="preserve"> </w:t>
      </w:r>
      <w:r>
        <w:t xml:space="preserve">Senegal</w:t>
      </w:r>
      <w:r>
        <w:t xml:space="preserve"> </w:t>
      </w:r>
      <w:r>
        <w:t xml:space="preserve">Dakar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Aerospace Engineer</w:t>
      </w:r>
    </w:p>
    <w:p>
      <w:pPr>
        <w:pStyle w:val="BodyText"/>
      </w:pPr>
      <w:r>
        <w:rPr>
          <w:bCs/>
          <w:b/>
        </w:rPr>
        <w:t xml:space="preserve">Location:</w:t>
      </w:r>
      <w:r>
        <w:t xml:space="preserve"> </w:t>
      </w:r>
      <w:r>
        <w:t xml:space="preserve">Senegal Dakar</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expertise, and contributions of an Aerospace Engineer operating within the dynamic environment of Senegal Dakar. The purpose of this review is to provide a comprehensive assessment of the engineer's capabilities, adherence to industry standards, and alignment with the strategic goals of aerospace projects in the region.</w:t>
      </w:r>
    </w:p>
    <w:p>
      <w:pPr>
        <w:pStyle w:val="BodyText"/>
      </w:pPr>
      <w:r>
        <w:t xml:space="preserve">Senegal Dakar, as a growing hub for innovation and technology in West Africa, presents unique challenges and opportunities for aerospace professionals. This report aims to highlight the engineer's ability to navigate these complexities while maintaining high standards of excellence in aerospace engineering.</w:t>
      </w:r>
    </w:p>
    <w:bookmarkEnd w:id="21"/>
    <w:bookmarkStart w:id="22" w:name="scope-of-review"/>
    <w:p>
      <w:pPr>
        <w:pStyle w:val="Heading2"/>
      </w:pPr>
      <w:r>
        <w:t xml:space="preserve">2. Scope of Review</w:t>
      </w:r>
    </w:p>
    <w:p>
      <w:pPr>
        <w:pStyle w:val="FirstParagraph"/>
      </w:pPr>
      <w:r>
        <w:t xml:space="preserve">The scope of this Peer Review Report encompasses the following key areas:</w:t>
      </w:r>
    </w:p>
    <w:p>
      <w:pPr>
        <w:numPr>
          <w:ilvl w:val="0"/>
          <w:numId w:val="1001"/>
        </w:numPr>
        <w:pStyle w:val="Compact"/>
      </w:pPr>
      <w:r>
        <w:t xml:space="preserve">Technical proficiency in aerospace engineering principles and practices.</w:t>
      </w:r>
    </w:p>
    <w:p>
      <w:pPr>
        <w:numPr>
          <w:ilvl w:val="0"/>
          <w:numId w:val="1001"/>
        </w:numPr>
        <w:pStyle w:val="Compact"/>
      </w:pPr>
      <w:r>
        <w:t xml:space="preserve">Project management skills and ability to deliver results within deadlines.</w:t>
      </w:r>
    </w:p>
    <w:p>
      <w:pPr>
        <w:numPr>
          <w:ilvl w:val="0"/>
          <w:numId w:val="1001"/>
        </w:numPr>
        <w:pStyle w:val="Compact"/>
      </w:pPr>
      <w:r>
        <w:t xml:space="preserve">Collaboration and communication with multidisciplinary teams.</w:t>
      </w:r>
    </w:p>
    <w:p>
      <w:pPr>
        <w:numPr>
          <w:ilvl w:val="0"/>
          <w:numId w:val="1001"/>
        </w:numPr>
        <w:pStyle w:val="Compact"/>
      </w:pPr>
      <w:r>
        <w:t xml:space="preserve">Adaptability to the local context of Senegal Dakar, including regulatory compliance and cultural considerations.</w:t>
      </w:r>
    </w:p>
    <w:p>
      <w:pPr>
        <w:numPr>
          <w:ilvl w:val="0"/>
          <w:numId w:val="1001"/>
        </w:numPr>
        <w:pStyle w:val="Compact"/>
      </w:pPr>
      <w:r>
        <w:t xml:space="preserve">Commitment to continuous learning and professional development.</w:t>
      </w:r>
    </w:p>
    <w:bookmarkEnd w:id="22"/>
    <w:bookmarkStart w:id="23" w:name="technical-expertise"/>
    <w:p>
      <w:pPr>
        <w:pStyle w:val="Heading2"/>
      </w:pPr>
      <w:r>
        <w:t xml:space="preserve">3. Technical Expertise</w:t>
      </w:r>
    </w:p>
    <w:p>
      <w:pPr>
        <w:pStyle w:val="FirstParagraph"/>
      </w:pPr>
      <w:r>
        <w:t xml:space="preserve">The Aerospace Engineer under review has demonstrated a strong foundation in core aerospace engineering disciplines, including aerodynamics, propulsion systems, structural analysis, and avionics. Their technical expertise is evident in their ability to design, analyze, and optimize aerospace systems that meet both international standards and local requirements.</w:t>
      </w:r>
    </w:p>
    <w:p>
      <w:pPr>
        <w:pStyle w:val="BodyText"/>
      </w:pPr>
      <w:r>
        <w:t xml:space="preserve">In the context of Senegal Dakar, where infrastructure development and technological advancement are priorities, the engineer has shown particular skill in adapting global aerospace technologies to suit regional needs. For instance, their work on lightweight materials for aircraft components has contributed to cost-effective solutions for local aviation projects.</w:t>
      </w:r>
    </w:p>
    <w:bookmarkEnd w:id="23"/>
    <w:bookmarkStart w:id="24" w:name="project-management-and-execution"/>
    <w:p>
      <w:pPr>
        <w:pStyle w:val="Heading2"/>
      </w:pPr>
      <w:r>
        <w:t xml:space="preserve">4. Project Management and Execution</w:t>
      </w:r>
    </w:p>
    <w:p>
      <w:pPr>
        <w:pStyle w:val="FirstParagraph"/>
      </w:pPr>
      <w:r>
        <w:t xml:space="preserve">Effective project management is critical in aerospace engineering, where precision and timeliness are paramount. The engineer has consistently demonstrated strong organizational skills, ensuring that projects are completed within budget and on schedule. Their ability to prioritize tasks, allocate resources efficiently, and mitigate risks has been instrumental in the success of several key initiatives in Senegal Dakar.</w:t>
      </w:r>
    </w:p>
    <w:p>
      <w:pPr>
        <w:pStyle w:val="BodyText"/>
      </w:pPr>
      <w:r>
        <w:t xml:space="preserve">Notably, the engineer played a pivotal role in coordinating a recent project aimed at enhancing air traffic management systems in the region. Their leadership in this endeavor not only improved operational efficiency but also fostered collaboration between local stakeholders and international partners.</w:t>
      </w:r>
    </w:p>
    <w:bookmarkEnd w:id="24"/>
    <w:bookmarkStart w:id="25" w:name="collaboration-and-communication"/>
    <w:p>
      <w:pPr>
        <w:pStyle w:val="Heading2"/>
      </w:pPr>
      <w:r>
        <w:t xml:space="preserve">5. Collaboration and Communication</w:t>
      </w:r>
    </w:p>
    <w:p>
      <w:pPr>
        <w:pStyle w:val="FirstParagraph"/>
      </w:pPr>
      <w:r>
        <w:t xml:space="preserve">Aerospace engineering is inherently interdisciplinary, requiring seamless collaboration among engineers, scientists, technicians, and other professionals. The engineer under review has excelled in this area, fostering an environment of open communication and mutual respect within their team.</w:t>
      </w:r>
    </w:p>
    <w:p>
      <w:pPr>
        <w:pStyle w:val="BodyText"/>
      </w:pPr>
      <w:r>
        <w:t xml:space="preserve">In Senegal Dakar, where diverse cultural backgrounds and languages are common, the engineer's ability to bridge communication gaps has been particularly valuable. They have successfully facilitated knowledge-sharing sessions and training programs, empowering local talent to contribute meaningfully to aerospace projects.</w:t>
      </w:r>
    </w:p>
    <w:bookmarkEnd w:id="25"/>
    <w:bookmarkStart w:id="26" w:name="adaptability-and-local-context"/>
    <w:p>
      <w:pPr>
        <w:pStyle w:val="Heading2"/>
      </w:pPr>
      <w:r>
        <w:t xml:space="preserve">6. Adaptability and Local Context</w:t>
      </w:r>
    </w:p>
    <w:p>
      <w:pPr>
        <w:pStyle w:val="FirstParagraph"/>
      </w:pPr>
      <w:r>
        <w:t xml:space="preserve">Operating in Senegal Dakar requires a deep understanding of the local regulatory framework, environmental conditions, and socio-economic factors. The engineer has shown remarkable adaptability, ensuring that their work aligns with national policies and contributes to sustainable development goals.</w:t>
      </w:r>
    </w:p>
    <w:p>
      <w:pPr>
        <w:pStyle w:val="BodyText"/>
      </w:pPr>
      <w:r>
        <w:t xml:space="preserve">For example, their efforts to incorporate eco-friendly practices into aerospace manufacturing processes have set a precedent for environmentally responsible engineering in the region. Additionally, their engagement with local educational institutions has helped cultivate the next generation of aerospace professionals in Senegal.</w:t>
      </w:r>
    </w:p>
    <w:bookmarkEnd w:id="26"/>
    <w:bookmarkStart w:id="27" w:name="X0bb2fa80694add2bdb8318634cdabc2760ad251"/>
    <w:p>
      <w:pPr>
        <w:pStyle w:val="Heading2"/>
      </w:pPr>
      <w:r>
        <w:t xml:space="preserve">7. Continuous Learning and Professional Development</w:t>
      </w:r>
    </w:p>
    <w:p>
      <w:pPr>
        <w:pStyle w:val="FirstParagraph"/>
      </w:pPr>
      <w:r>
        <w:t xml:space="preserve">The field of aerospace engineering is rapidly evolving, driven by advancements in technology and changing industry demands. The engineer under review has demonstrated a commitment to staying at the forefront of these developments through continuous learning and professional development.</w:t>
      </w:r>
    </w:p>
    <w:p>
      <w:pPr>
        <w:pStyle w:val="BodyText"/>
      </w:pPr>
      <w:r>
        <w:t xml:space="preserve">They have actively participated in workshops, conferences, and certification programs, both locally and internationally. This dedication to self-improvement has not only enhanced their own capabilities but also elevated the overall quality of aerospace engineering practices in Senegal Dakar.</w:t>
      </w:r>
    </w:p>
    <w:bookmarkEnd w:id="27"/>
    <w:bookmarkStart w:id="28" w:name="areas-for-improvement"/>
    <w:p>
      <w:pPr>
        <w:pStyle w:val="Heading2"/>
      </w:pPr>
      <w:r>
        <w:t xml:space="preserve">8. Areas for Improvement</w:t>
      </w:r>
    </w:p>
    <w:p>
      <w:pPr>
        <w:pStyle w:val="FirstParagraph"/>
      </w:pPr>
      <w:r>
        <w:t xml:space="preserve">While the engineer has performed exceptionally well in most areas, there are a few aspects that could benefit from further attention:</w:t>
      </w:r>
    </w:p>
    <w:p>
      <w:pPr>
        <w:numPr>
          <w:ilvl w:val="0"/>
          <w:numId w:val="1002"/>
        </w:numPr>
        <w:pStyle w:val="Compact"/>
      </w:pPr>
      <w:r>
        <w:t xml:space="preserve">Enhancing proficiency in emerging technologies such as artificial intelligence and machine learning applications in aerospace.</w:t>
      </w:r>
    </w:p>
    <w:p>
      <w:pPr>
        <w:numPr>
          <w:ilvl w:val="0"/>
          <w:numId w:val="1002"/>
        </w:numPr>
        <w:pStyle w:val="Compact"/>
      </w:pPr>
      <w:r>
        <w:t xml:space="preserve">Strengthening ties with international aerospace organizations to expand networking opportunities.</w:t>
      </w:r>
    </w:p>
    <w:p>
      <w:pPr>
        <w:numPr>
          <w:ilvl w:val="0"/>
          <w:numId w:val="1002"/>
        </w:numPr>
        <w:pStyle w:val="Compact"/>
      </w:pPr>
      <w:r>
        <w:t xml:space="preserve">Increasing focus on documenting and sharing best practices to create a knowledge repository for future projects.</w:t>
      </w:r>
    </w:p>
    <w:bookmarkEnd w:id="28"/>
    <w:bookmarkStart w:id="29" w:name="conclusion"/>
    <w:p>
      <w:pPr>
        <w:pStyle w:val="Heading2"/>
      </w:pPr>
      <w:r>
        <w:t xml:space="preserve">9. Conclusion</w:t>
      </w:r>
    </w:p>
    <w:p>
      <w:pPr>
        <w:pStyle w:val="FirstParagraph"/>
      </w:pPr>
      <w:r>
        <w:t xml:space="preserve">In conclusion, this Peer Review Report affirms the exceptional performance of the Aerospace Engineer in Senegal Dakar. Their technical expertise, project management skills, and commitment to collaboration have made significant contributions to the advancement of aerospace engineering in the region. By addressing the identified areas for improvement, the engineer is well-positioned to continue driving innovation and excellence in their field.</w:t>
      </w:r>
    </w:p>
    <w:p>
      <w:pPr>
        <w:pStyle w:val="BodyText"/>
      </w:pPr>
      <w:r>
        <w:t xml:space="preserve">This report serves as a testament to the engineer's dedication and professionalism, reflecting positively on the growing aerospace sector in Senegal Dakar.</w:t>
      </w:r>
    </w:p>
    <w:bookmarkEnd w:id="29"/>
    <w:p>
      <w:pPr>
        <w:pStyle w:val="BodyText"/>
      </w:pPr>
      <w:r>
        <w:rPr>
          <w:bCs/>
          <w:b/>
        </w:rPr>
        <w:t xml:space="preserve">Prepared by:</w:t>
      </w:r>
    </w:p>
    <w:p>
      <w:pPr>
        <w:pStyle w:val="BodyText"/>
      </w:pPr>
      <w:r>
        <w:t xml:space="preserve">[Reviewer's Name]</w:t>
      </w:r>
    </w:p>
    <w:p>
      <w:pPr>
        <w:pStyle w:val="BodyText"/>
      </w:pPr>
      <w:r>
        <w:t xml:space="preserve">[Reviewer's Title]</w:t>
      </w:r>
    </w:p>
    <w:p>
      <w:pPr>
        <w:pStyle w:val="BodyText"/>
      </w:pPr>
      <w:r>
        <w:t xml:space="preserve">[Organization]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Aerospace Engineer - Senegal Dakar</dc:title>
  <dc:creator/>
  <dc:language>en</dc:language>
  <cp:keywords/>
  <dcterms:created xsi:type="dcterms:W3CDTF">2026-10-10T06:42:31Z</dcterms:created>
  <dcterms:modified xsi:type="dcterms:W3CDTF">2026-10-10T06:42:31Z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