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Architectural</w:t>
      </w:r>
      <w:r>
        <w:t xml:space="preserve"> </w:t>
      </w:r>
      <w:r>
        <w:t xml:space="preserve">Practice</w:t>
      </w:r>
      <w:r>
        <w:t xml:space="preserve"> </w:t>
      </w:r>
      <w:r>
        <w:t xml:space="preserve">in</w:t>
      </w:r>
      <w:r>
        <w:t xml:space="preserve"> </w:t>
      </w:r>
      <w:r>
        <w:t xml:space="preserve">New</w:t>
      </w:r>
      <w:r>
        <w:t xml:space="preserve"> </w:t>
      </w:r>
      <w:r>
        <w:t xml:space="preserve">Delhi,</w:t>
      </w:r>
      <w:r>
        <w:t xml:space="preserve"> </w:t>
      </w:r>
      <w:r>
        <w:t xml:space="preserve">India</w:t>
      </w:r>
    </w:p>
    <w:bookmarkStart w:id="20" w:name="peer-review-report"/>
    <w:p>
      <w:pPr>
        <w:pStyle w:val="Heading1"/>
      </w:pPr>
      <w:r>
        <w:t xml:space="preserve">Peer Review Report</w:t>
      </w:r>
    </w:p>
    <w:p>
      <w:pPr>
        <w:pStyle w:val="FirstParagraph"/>
      </w:pPr>
      <w:r>
        <w:t xml:space="preserve">Comprehensive Evaluation of Architectural Design and Compliance</w:t>
      </w:r>
    </w:p>
    <w:p>
      <w:pPr>
        <w:pStyle w:val="BodyText"/>
      </w:pPr>
      <w:r>
        <w:t xml:space="preserve">Project Location:</w:t>
      </w:r>
      <w:r>
        <w:t xml:space="preserve"> </w:t>
      </w:r>
      <w:r>
        <w:t xml:space="preserve">New Delhi, India</w:t>
      </w:r>
    </w:p>
    <w:p>
      <w:pPr>
        <w:pStyle w:val="BodyText"/>
      </w:pPr>
      <w:r>
        <w:t xml:space="preserve">Jurisdiction:</w:t>
      </w:r>
      <w:r>
        <w:t xml:space="preserve"> </w:t>
      </w:r>
      <w:r>
        <w:t xml:space="preserve">Municipal Corporation of Delhi (MCD) / Delhi Development Authority (DDA)</w:t>
      </w:r>
    </w:p>
    <w:p>
      <w:pPr>
        <w:pStyle w:val="BodyText"/>
      </w:pPr>
      <w:r>
        <w:t xml:space="preserve">Report Date:</w:t>
      </w:r>
      <w:r>
        <w:t xml:space="preserve"> </w:t>
      </w:r>
      <w:r>
        <w:t xml:space="preserve">October 24, 2023</w:t>
      </w:r>
    </w:p>
    <w:p>
      <w:pPr>
        <w:pStyle w:val="BodyText"/>
      </w:pPr>
      <w:r>
        <w:t xml:space="preserve">Review Type:</w:t>
      </w:r>
      <w:r>
        <w:t xml:space="preserve"> </w:t>
      </w:r>
      <w:r>
        <w:t xml:space="preserve">Technical &amp; Regulatory Compliance</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architectural design proposals submitted by the lead</w:t>
      </w:r>
      <w:r>
        <w:t xml:space="preserve"> </w:t>
      </w:r>
      <w:r>
        <w:rPr>
          <w:bCs/>
          <w:b/>
        </w:rPr>
        <w:t xml:space="preserve">Architect</w:t>
      </w:r>
      <w:r>
        <w:t xml:space="preserve"> </w:t>
      </w:r>
      <w:r>
        <w:t xml:space="preserve">for a proposed mixed-use development project situated in the heart of</w:t>
      </w:r>
      <w:r>
        <w:t xml:space="preserve"> </w:t>
      </w:r>
      <w:r>
        <w:rPr>
          <w:bCs/>
          <w:b/>
        </w:rPr>
        <w:t xml:space="preserve">India New Delhi</w:t>
      </w:r>
      <w:r>
        <w:t xml:space="preserve">. The primary objective of this review is to ensure that the design intent aligns seamlessly with the stringent regulatory frameworks governing the National Capital Region, while also addressing the unique climatic, cultural, and infrastructural challenges inherent to the Delhi urban landscape.</w:t>
      </w:r>
    </w:p>
    <w:p>
      <w:pPr>
        <w:pStyle w:val="BodyText"/>
      </w:pPr>
      <w:r>
        <w:t xml:space="preserve">The review panel, consisting of senior professionals registered with the Council of Architecture (CoA), has conducted a thorough analysis of the submitted drawings, structural calculations, and environmental impact assessments. The findings presented herein are critical for the project's progression toward obtaining the necessary building permits and commencement certificates from the relevant authorities in</w:t>
      </w:r>
      <w:r>
        <w:t xml:space="preserve"> </w:t>
      </w:r>
      <w:r>
        <w:rPr>
          <w:bCs/>
          <w:b/>
        </w:rPr>
        <w:t xml:space="preserve">India New Delhi</w:t>
      </w:r>
      <w:r>
        <w:t xml:space="preserve">.</w:t>
      </w:r>
    </w:p>
    <w:bookmarkEnd w:id="21"/>
    <w:bookmarkStart w:id="22" w:name="X73ad813fe3632e50c4e1f07c9ae44d4e9de4b56"/>
    <w:p>
      <w:pPr>
        <w:pStyle w:val="Heading2"/>
      </w:pPr>
      <w:r>
        <w:t xml:space="preserve">2. Regulatory Compliance and Statutory Adherence</w:t>
      </w:r>
    </w:p>
    <w:p>
      <w:pPr>
        <w:pStyle w:val="FirstParagraph"/>
      </w:pPr>
      <w:r>
        <w:t xml:space="preserve">Operating as an</w:t>
      </w:r>
      <w:r>
        <w:t xml:space="preserve"> </w:t>
      </w:r>
      <w:r>
        <w:rPr>
          <w:bCs/>
          <w:b/>
        </w:rPr>
        <w:t xml:space="preserve">Architect</w:t>
      </w:r>
      <w:r>
        <w:t xml:space="preserve"> </w:t>
      </w:r>
      <w:r>
        <w:t xml:space="preserve">in</w:t>
      </w:r>
      <w:r>
        <w:t xml:space="preserve"> </w:t>
      </w:r>
      <w:r>
        <w:rPr>
          <w:bCs/>
          <w:b/>
        </w:rPr>
        <w:t xml:space="preserve">India New Delhi</w:t>
      </w:r>
      <w:r>
        <w:t xml:space="preserve"> </w:t>
      </w:r>
      <w:r>
        <w:t xml:space="preserve">requires meticulous adherence to the Delhi Master Plan 2041 and the Delhi Building Bye-Laws (DBBL) 2016. This</w:t>
      </w:r>
      <w:r>
        <w:t xml:space="preserve"> </w:t>
      </w:r>
      <w:r>
        <w:rPr>
          <w:bCs/>
          <w:b/>
        </w:rPr>
        <w:t xml:space="preserve">Peer Review Report</w:t>
      </w:r>
      <w:r>
        <w:t xml:space="preserve"> </w:t>
      </w:r>
      <w:r>
        <w:t xml:space="preserve">confirms that the proposed design demonstrates a robust understanding of these regulations. Specifically, the Floor Space Index (FSI) calculations have been verified and found to be within the permissible limits for the designated zoning category.</w:t>
      </w:r>
    </w:p>
    <w:p>
      <w:pPr>
        <w:pStyle w:val="BodyText"/>
      </w:pPr>
      <w:r>
        <w:t xml:space="preserve">Furthermore, the setback provisions mandated by the MCD have been strictly followed. The</w:t>
      </w:r>
      <w:r>
        <w:t xml:space="preserve"> </w:t>
      </w:r>
      <w:r>
        <w:rPr>
          <w:bCs/>
          <w:b/>
        </w:rPr>
        <w:t xml:space="preserve">Architect</w:t>
      </w:r>
      <w:r>
        <w:t xml:space="preserve"> </w:t>
      </w:r>
      <w:r>
        <w:t xml:space="preserve">has successfully integrated the required open spaces, ensuring that the building does not infringe upon the public right-of-way or the designated green belts. The review also highlights the compliance with the National Building Code of India (NBC) 2016, particularly regarding fire safety norms, which are paramount in the dense urban fabric of New Delhi.</w:t>
      </w:r>
    </w:p>
    <w:bookmarkEnd w:id="22"/>
    <w:bookmarkStart w:id="23" w:name="Xb8eb8a5d82875218818c1498e3ed844244649b1"/>
    <w:p>
      <w:pPr>
        <w:pStyle w:val="Heading2"/>
      </w:pPr>
      <w:r>
        <w:t xml:space="preserve">3. Climatic Responsiveness and Sustainability</w:t>
      </w:r>
    </w:p>
    <w:p>
      <w:pPr>
        <w:pStyle w:val="FirstParagraph"/>
      </w:pPr>
      <w:r>
        <w:t xml:space="preserve">The climatic conditions of</w:t>
      </w:r>
      <w:r>
        <w:t xml:space="preserve"> </w:t>
      </w:r>
      <w:r>
        <w:rPr>
          <w:bCs/>
          <w:b/>
        </w:rPr>
        <w:t xml:space="preserve">India New Delhi</w:t>
      </w:r>
      <w:r>
        <w:t xml:space="preserve"> </w:t>
      </w:r>
      <w:r>
        <w:t xml:space="preserve">are characterized by extreme heat during summers and cold winters, necessitating a design approach that prioritizes thermal comfort and energy efficiency. This</w:t>
      </w:r>
      <w:r>
        <w:t xml:space="preserve"> </w:t>
      </w:r>
      <w:r>
        <w:rPr>
          <w:bCs/>
          <w:b/>
        </w:rPr>
        <w:t xml:space="preserve">Peer Review Report</w:t>
      </w:r>
      <w:r>
        <w:t xml:space="preserve"> </w:t>
      </w:r>
      <w:r>
        <w:t xml:space="preserve">commends the</w:t>
      </w:r>
      <w:r>
        <w:t xml:space="preserve"> </w:t>
      </w:r>
      <w:r>
        <w:rPr>
          <w:bCs/>
          <w:b/>
        </w:rPr>
        <w:t xml:space="preserve">Architect</w:t>
      </w:r>
      <w:r>
        <w:t xml:space="preserve"> </w:t>
      </w:r>
      <w:r>
        <w:t xml:space="preserve">for incorporating passive design strategies that are highly relevant to the local context. The orientation of the building has been optimized to minimize direct solar gain on the western and southern facades, a critical factor in reducing cooling loads in the Delhi summer.</w:t>
      </w:r>
    </w:p>
    <w:p>
      <w:pPr>
        <w:pStyle w:val="BodyText"/>
      </w:pPr>
      <w:r>
        <w:t xml:space="preserve">The use of high-performance glazing and external shading devices, such as brise-soleil, has been noted as a positive intervention. Additionally, the proposal includes rainwater harvesting systems and greywater recycling, which are not only encouraged but often mandated by the Delhi Jal Board for large-scale developments. The</w:t>
      </w:r>
      <w:r>
        <w:t xml:space="preserve"> </w:t>
      </w:r>
      <w:r>
        <w:rPr>
          <w:bCs/>
          <w:b/>
        </w:rPr>
        <w:t xml:space="preserve">Architect</w:t>
      </w:r>
      <w:r>
        <w:t xml:space="preserve"> </w:t>
      </w:r>
      <w:r>
        <w:t xml:space="preserve">has also considered the use of locally sourced materials, thereby reducing the embodied carbon of the structure and supporting the local economy of</w:t>
      </w:r>
      <w:r>
        <w:t xml:space="preserve"> </w:t>
      </w:r>
      <w:r>
        <w:rPr>
          <w:bCs/>
          <w:b/>
        </w:rPr>
        <w:t xml:space="preserve">India New Delhi</w:t>
      </w:r>
      <w:r>
        <w:t xml:space="preserve">.</w:t>
      </w:r>
    </w:p>
    <w:bookmarkEnd w:id="23"/>
    <w:bookmarkStart w:id="24" w:name="X5b5c4c654d810944708fbe9094449f119df0c05"/>
    <w:p>
      <w:pPr>
        <w:pStyle w:val="Heading2"/>
      </w:pPr>
      <w:r>
        <w:t xml:space="preserve">4. Urban Integration and Contextual Sensitivity</w:t>
      </w:r>
    </w:p>
    <w:p>
      <w:pPr>
        <w:pStyle w:val="FirstParagraph"/>
      </w:pPr>
      <w:r>
        <w:t xml:space="preserve">New Delhi is a city of contrasts, where colonial heritage structures coexist with modern high-rises. A key aspect of this</w:t>
      </w:r>
      <w:r>
        <w:t xml:space="preserve"> </w:t>
      </w:r>
      <w:r>
        <w:rPr>
          <w:bCs/>
          <w:b/>
        </w:rPr>
        <w:t xml:space="preserve">Peer Review Report</w:t>
      </w:r>
      <w:r>
        <w:t xml:space="preserve"> </w:t>
      </w:r>
      <w:r>
        <w:t xml:space="preserve">is the evaluation of how the proposed design interacts with its immediate surroundings. The</w:t>
      </w:r>
      <w:r>
        <w:t xml:space="preserve"> </w:t>
      </w:r>
      <w:r>
        <w:rPr>
          <w:bCs/>
          <w:b/>
        </w:rPr>
        <w:t xml:space="preserve">Architect</w:t>
      </w:r>
      <w:r>
        <w:t xml:space="preserve"> </w:t>
      </w:r>
      <w:r>
        <w:t xml:space="preserve">has made a concerted effort to respect the scale and character of the neighboring buildings. The massing of the structure has been broken down to avoid a monolithic appearance, ensuring that the building contributes positively to the streetscape.</w:t>
      </w:r>
    </w:p>
    <w:p>
      <w:pPr>
        <w:pStyle w:val="BodyText"/>
      </w:pPr>
      <w:r>
        <w:t xml:space="preserve">The ground floor design includes active frontages that engage with the pedestrian realm, fostering a sense of community and safety. This is particularly important in</w:t>
      </w:r>
      <w:r>
        <w:t xml:space="preserve"> </w:t>
      </w:r>
      <w:r>
        <w:rPr>
          <w:bCs/>
          <w:b/>
        </w:rPr>
        <w:t xml:space="preserve">India New Delhi</w:t>
      </w:r>
      <w:r>
        <w:t xml:space="preserve">, where vibrant street life is a defining feature of the urban experience. The review panel notes that the landscaping plan incorporates native species that are resilient to the local climate and require minimal water, aligning with the sustainability goals of the Delhi government.</w:t>
      </w:r>
    </w:p>
    <w:bookmarkEnd w:id="24"/>
    <w:bookmarkStart w:id="25" w:name="structural-integrity-and-safety"/>
    <w:p>
      <w:pPr>
        <w:pStyle w:val="Heading2"/>
      </w:pPr>
      <w:r>
        <w:t xml:space="preserve">5. Structural Integrity and Safety</w:t>
      </w:r>
    </w:p>
    <w:p>
      <w:pPr>
        <w:pStyle w:val="FirstParagraph"/>
      </w:pPr>
      <w:r>
        <w:t xml:space="preserve">Given the seismic zone classification of</w:t>
      </w:r>
      <w:r>
        <w:t xml:space="preserve"> </w:t>
      </w:r>
      <w:r>
        <w:rPr>
          <w:bCs/>
          <w:b/>
        </w:rPr>
        <w:t xml:space="preserve">India New Delhi</w:t>
      </w:r>
      <w:r>
        <w:t xml:space="preserve">, structural safety is a non-negotiable aspect of any architectural project. This</w:t>
      </w:r>
      <w:r>
        <w:t xml:space="preserve"> </w:t>
      </w:r>
      <w:r>
        <w:rPr>
          <w:bCs/>
          <w:b/>
        </w:rPr>
        <w:t xml:space="preserve">Peer Review Report</w:t>
      </w:r>
      <w:r>
        <w:t xml:space="preserve"> </w:t>
      </w:r>
      <w:r>
        <w:t xml:space="preserve">confirms that the structural design, developed in collaboration with the</w:t>
      </w:r>
      <w:r>
        <w:t xml:space="preserve"> </w:t>
      </w:r>
      <w:r>
        <w:rPr>
          <w:bCs/>
          <w:b/>
        </w:rPr>
        <w:t xml:space="preserve">Architect</w:t>
      </w:r>
      <w:r>
        <w:t xml:space="preserve">, adheres to the latest seismic codes. The foundation design has been appropriately detailed to account for the soil conditions prevalent in the Delhi region, which can vary significantly across different areas.</w:t>
      </w:r>
    </w:p>
    <w:p>
      <w:pPr>
        <w:pStyle w:val="BodyText"/>
      </w:pPr>
      <w:r>
        <w:t xml:space="preserve">Fire safety measures, including the provision of adequate staircases, fire escapes, and smoke extraction systems, have been thoroughly reviewed. The</w:t>
      </w:r>
      <w:r>
        <w:t xml:space="preserve"> </w:t>
      </w:r>
      <w:r>
        <w:rPr>
          <w:bCs/>
          <w:b/>
        </w:rPr>
        <w:t xml:space="preserve">Architect</w:t>
      </w:r>
      <w:r>
        <w:t xml:space="preserve"> </w:t>
      </w:r>
      <w:r>
        <w:t xml:space="preserve">has ensured that the building layout facilitates easy evacuation in case of an emergency, complying with the stringent requirements of the Delhi Fire Service.</w:t>
      </w:r>
    </w:p>
    <w:bookmarkEnd w:id="25"/>
    <w:bookmarkStart w:id="26" w:name="recommendations-and-conclusion"/>
    <w:p>
      <w:pPr>
        <w:pStyle w:val="Heading2"/>
      </w:pPr>
      <w:r>
        <w:t xml:space="preserve">6. Recommendations and Conclusion</w:t>
      </w:r>
    </w:p>
    <w:p>
      <w:pPr>
        <w:pStyle w:val="FirstParagraph"/>
      </w:pPr>
      <w:r>
        <w:t xml:space="preserve">In conclusion, this</w:t>
      </w:r>
      <w:r>
        <w:t xml:space="preserve"> </w:t>
      </w:r>
      <w:r>
        <w:rPr>
          <w:bCs/>
          <w:b/>
        </w:rPr>
        <w:t xml:space="preserve">Peer Review Report</w:t>
      </w:r>
      <w:r>
        <w:t xml:space="preserve"> </w:t>
      </w:r>
      <w:r>
        <w:t xml:space="preserve">affirms that the architectural design submitted by the</w:t>
      </w:r>
      <w:r>
        <w:t xml:space="preserve"> </w:t>
      </w:r>
      <w:r>
        <w:rPr>
          <w:bCs/>
          <w:b/>
        </w:rPr>
        <w:t xml:space="preserve">Architect</w:t>
      </w:r>
      <w:r>
        <w:t xml:space="preserve"> </w:t>
      </w:r>
      <w:r>
        <w:t xml:space="preserve">is of high quality and is well-suited for the context of</w:t>
      </w:r>
      <w:r>
        <w:t xml:space="preserve"> </w:t>
      </w:r>
      <w:r>
        <w:rPr>
          <w:bCs/>
          <w:b/>
        </w:rPr>
        <w:t xml:space="preserve">India New Delhi</w:t>
      </w:r>
      <w:r>
        <w:t xml:space="preserve">. The design demonstrates a clear understanding of regulatory requirements, climatic challenges, and urban dynamics. However, the review panel recommends a few minor adjustments to further enhance the project's sustainability and user experience.</w:t>
      </w:r>
    </w:p>
    <w:p>
      <w:pPr>
        <w:numPr>
          <w:ilvl w:val="0"/>
          <w:numId w:val="1001"/>
        </w:numPr>
        <w:pStyle w:val="Compact"/>
      </w:pPr>
      <w:r>
        <w:t xml:space="preserve">Enhance the shading on the north-facing balconies to improve winter comfort.</w:t>
      </w:r>
    </w:p>
    <w:p>
      <w:pPr>
        <w:numPr>
          <w:ilvl w:val="0"/>
          <w:numId w:val="1001"/>
        </w:numPr>
        <w:pStyle w:val="Compact"/>
      </w:pPr>
      <w:r>
        <w:t xml:space="preserve">Incorporate more detailed provisions for accessibility for persons with disabilities, in line with the Rights of Persons with Disabilities Act, 2016.</w:t>
      </w:r>
    </w:p>
    <w:p>
      <w:pPr>
        <w:numPr>
          <w:ilvl w:val="0"/>
          <w:numId w:val="1001"/>
        </w:numPr>
        <w:pStyle w:val="Compact"/>
      </w:pPr>
      <w:r>
        <w:t xml:space="preserve">Provide a more comprehensive traffic impact assessment to address potential congestion in the surrounding area of New Delhi.</w:t>
      </w:r>
    </w:p>
    <w:p>
      <w:pPr>
        <w:pStyle w:val="FirstParagraph"/>
      </w:pPr>
      <w:r>
        <w:t xml:space="preserve">Overall, the project is recommended for approval, subject to the incorporation of the aforementioned suggestions. This</w:t>
      </w:r>
      <w:r>
        <w:t xml:space="preserve"> </w:t>
      </w:r>
      <w:r>
        <w:rPr>
          <w:bCs/>
          <w:b/>
        </w:rPr>
        <w:t xml:space="preserve">Peer Review Report</w:t>
      </w:r>
      <w:r>
        <w:t xml:space="preserve"> </w:t>
      </w:r>
      <w:r>
        <w:t xml:space="preserve">serves as a testament to the professionalism and expertise of the</w:t>
      </w:r>
      <w:r>
        <w:t xml:space="preserve"> </w:t>
      </w:r>
      <w:r>
        <w:rPr>
          <w:bCs/>
          <w:b/>
        </w:rPr>
        <w:t xml:space="preserve">Architect</w:t>
      </w:r>
      <w:r>
        <w:t xml:space="preserve"> </w:t>
      </w:r>
      <w:r>
        <w:t xml:space="preserve">and their commitment to delivering a landmark project in</w:t>
      </w:r>
      <w:r>
        <w:t xml:space="preserve"> </w:t>
      </w:r>
      <w:r>
        <w:rPr>
          <w:bCs/>
          <w:b/>
        </w:rPr>
        <w:t xml:space="preserve">India New Delhi</w:t>
      </w:r>
      <w:r>
        <w:t xml:space="preserve">.</w:t>
      </w:r>
    </w:p>
    <w:bookmarkEnd w:id="26"/>
    <w:p>
      <w:pPr>
        <w:pStyle w:val="BodyText"/>
      </w:pPr>
      <w:r>
        <w:t xml:space="preserve">Lead Reviewer</w:t>
      </w:r>
      <w:r>
        <w:br/>
      </w:r>
      <w:r>
        <w:t xml:space="preserve">Council of Architecture (CoA)</w:t>
      </w:r>
    </w:p>
    <w:p>
      <w:pPr>
        <w:pStyle w:val="BodyText"/>
      </w:pPr>
      <w:r>
        <w:t xml:space="preserve">Senior Structural Engineer</w:t>
      </w:r>
      <w:r>
        <w:br/>
      </w:r>
      <w:r>
        <w:t xml:space="preserve">Institution of Engineers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Architectural Practice in New Delhi, India</dc:title>
  <dc:creator/>
  <dc:language>en</dc:language>
  <cp:keywords/>
  <dcterms:created xsi:type="dcterms:W3CDTF">2026-10-10T08:48:35Z</dcterms:created>
  <dcterms:modified xsi:type="dcterms:W3CDTF">2026-10-10T08:48:35Z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