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Architectural Design and Urban Integration</w:t>
      </w:r>
    </w:p>
    <w:p>
      <w:pPr>
        <w:pStyle w:val="BodyText"/>
      </w:pPr>
      <w:r>
        <w:rPr>
          <w:bCs/>
          <w:b/>
        </w:rPr>
        <w:t xml:space="preserve">Location:</w:t>
      </w:r>
      <w:r>
        <w:t xml:space="preserve"> </w:t>
      </w:r>
      <w:r>
        <w:t xml:space="preserve">Senegal Dakar</w:t>
      </w:r>
    </w:p>
    <w:bookmarkEnd w:id="20"/>
    <w:p>
      <w:pPr>
        <w:pStyle w:val="BodyText"/>
      </w:pPr>
      <w:r>
        <w:rPr>
          <w:bCs/>
          <w:b/>
        </w:rPr>
        <w:t xml:space="preserve">Date:</w:t>
      </w:r>
      <w:r>
        <w:t xml:space="preserve"> </w:t>
      </w:r>
      <w:r>
        <w:t xml:space="preserve">October 24, 2023</w:t>
      </w:r>
      <w:r>
        <w:br/>
      </w:r>
      <w:r>
        <w:rPr>
          <w:bCs/>
          <w:b/>
        </w:rPr>
        <w:t xml:space="preserve">Review Panel:</w:t>
      </w:r>
      <w:r>
        <w:t xml:space="preserve"> </w:t>
      </w:r>
      <w:r>
        <w:t xml:space="preserve">International &amp; Local Architecture Board</w:t>
      </w:r>
    </w:p>
    <w:p>
      <w:pPr>
        <w:pStyle w:val="BodyText"/>
      </w:pPr>
      <w:r>
        <w:rPr>
          <w:bCs/>
          <w:b/>
        </w:rPr>
        <w:t xml:space="preserve">Project Phase:</w:t>
      </w:r>
      <w:r>
        <w:t xml:space="preserve"> </w:t>
      </w:r>
      <w:r>
        <w:t xml:space="preserve">Design Development</w:t>
      </w:r>
      <w:r>
        <w:br/>
      </w:r>
      <w:r>
        <w:rPr>
          <w:bCs/>
          <w:b/>
        </w:rPr>
        <w:t xml:space="preserve">Status:</w:t>
      </w:r>
      <w:r>
        <w:t xml:space="preserve"> </w:t>
      </w:r>
      <w:r>
        <w:t xml:space="preserve">Final Assessment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proposed architectural interventions within the rapidly evolving urban landscape of</w:t>
      </w:r>
      <w:r>
        <w:t xml:space="preserve"> </w:t>
      </w:r>
      <w:r>
        <w:rPr>
          <w:bCs/>
          <w:b/>
        </w:rPr>
        <w:t xml:space="preserve">Senegal Dakar</w:t>
      </w:r>
      <w:r>
        <w:t xml:space="preserve">. The primary objective of this review is to evaluate the work of the</w:t>
      </w:r>
      <w:r>
        <w:t xml:space="preserve"> </w:t>
      </w:r>
      <w:r>
        <w:rPr>
          <w:bCs/>
          <w:b/>
        </w:rPr>
        <w:t xml:space="preserve">Architect</w:t>
      </w:r>
      <w:r>
        <w:t xml:space="preserve"> </w:t>
      </w:r>
      <w:r>
        <w:t xml:space="preserve">against critical parameters of sustainability, cultural relevance, structural integrity, and social impact. Dakar, as a vibrant metropolis on the Atlantic coast, presents unique challenges and opportunities. The</w:t>
      </w:r>
      <w:r>
        <w:t xml:space="preserve"> </w:t>
      </w:r>
      <w:r>
        <w:rPr>
          <w:bCs/>
          <w:b/>
        </w:rPr>
        <w:t xml:space="preserve">Architect</w:t>
      </w:r>
      <w:r>
        <w:t xml:space="preserve"> </w:t>
      </w:r>
      <w:r>
        <w:t xml:space="preserve">has been tasked with creating spaces that not only serve functional requirements but also resonate with the local identity while addressing the pressing needs of climate resilience and urban density.</w:t>
      </w:r>
    </w:p>
    <w:p>
      <w:pPr>
        <w:pStyle w:val="BodyText"/>
      </w:pPr>
      <w:r>
        <w:t xml:space="preserve">The panel has reviewed the submitted documentation, including site analysis, conceptual sketches, technical drawings, and material specifications. The following sections detail our findings, highlighting both the strengths of the proposal and areas requiring refinement to ensure the project aligns with the highest standards of contemporary architecture in West Africa.</w:t>
      </w:r>
    </w:p>
    <w:bookmarkEnd w:id="21"/>
    <w:bookmarkStart w:id="22" w:name="X1f2adaa7eef7cc7902524a1674f5b5bb6402874"/>
    <w:p>
      <w:pPr>
        <w:pStyle w:val="Heading2"/>
      </w:pPr>
      <w:r>
        <w:t xml:space="preserve">2. Contextual Analysis and Cultural Responsiveness</w:t>
      </w:r>
    </w:p>
    <w:p>
      <w:pPr>
        <w:pStyle w:val="FirstParagraph"/>
      </w:pPr>
      <w:r>
        <w:t xml:space="preserve">A fundamental criterion for any</w:t>
      </w:r>
      <w:r>
        <w:t xml:space="preserve"> </w:t>
      </w:r>
      <w:r>
        <w:rPr>
          <w:bCs/>
          <w:b/>
        </w:rPr>
        <w:t xml:space="preserve">Architect</w:t>
      </w:r>
      <w:r>
        <w:t xml:space="preserve"> </w:t>
      </w:r>
      <w:r>
        <w:t xml:space="preserve">working in</w:t>
      </w:r>
      <w:r>
        <w:t xml:space="preserve"> </w:t>
      </w:r>
      <w:r>
        <w:rPr>
          <w:bCs/>
          <w:b/>
        </w:rPr>
        <w:t xml:space="preserve">Senegal Dakar</w:t>
      </w:r>
      <w:r>
        <w:t xml:space="preserve"> </w:t>
      </w:r>
      <w:r>
        <w:t xml:space="preserve">is the ability to engage deeply with the local context. The city is a melting pot of traditional Wolof heritage and modern cosmopolitan influences. The</w:t>
      </w:r>
      <w:r>
        <w:t xml:space="preserve"> </w:t>
      </w:r>
      <w:r>
        <w:rPr>
          <w:bCs/>
          <w:b/>
        </w:rPr>
        <w:t xml:space="preserve">Peer Review Report</w:t>
      </w:r>
      <w:r>
        <w:t xml:space="preserve"> </w:t>
      </w:r>
      <w:r>
        <w:t xml:space="preserve">notes that the proposed design demonstrates a commendable effort to integrate vernacular architectural elements. Specifically, the use of permeable facades and shaded courtyards reflects a thoughtful response to the intense solar radiation characteristic of the Dakar climate.</w:t>
      </w:r>
    </w:p>
    <w:p>
      <w:pPr>
        <w:pStyle w:val="BodyText"/>
      </w:pPr>
      <w:r>
        <w:t xml:space="preserve">However, the review panel suggests that the</w:t>
      </w:r>
      <w:r>
        <w:t xml:space="preserve"> </w:t>
      </w:r>
      <w:r>
        <w:rPr>
          <w:bCs/>
          <w:b/>
        </w:rPr>
        <w:t xml:space="preserve">Architect</w:t>
      </w:r>
      <w:r>
        <w:t xml:space="preserve"> </w:t>
      </w:r>
      <w:r>
        <w:t xml:space="preserve">should further explore the integration of local craftsmanship. The use of materials such as laterite stone or locally sourced timber could enhance the tactile quality of the building and support the local economy. The design must avoid appearing as an imported solution; instead, it should feel indigenous to the soil of Senegal. The current proposal shows promise in this regard, particularly in the massing of the structure, which respects the scale of the surrounding neighborhood in the Plateau district.</w:t>
      </w:r>
    </w:p>
    <w:bookmarkEnd w:id="22"/>
    <w:bookmarkStart w:id="23" w:name="X469dc3f3d08761fa163ef57f0de51ae06926a08"/>
    <w:p>
      <w:pPr>
        <w:pStyle w:val="Heading2"/>
      </w:pPr>
      <w:r>
        <w:t xml:space="preserve">3. Environmental Sustainability and Climate Adaptation</w:t>
      </w:r>
    </w:p>
    <w:p>
      <w:pPr>
        <w:pStyle w:val="FirstParagraph"/>
      </w:pPr>
      <w:r>
        <w:t xml:space="preserve">Given the environmental vulnerabilities of the coastal region of</w:t>
      </w:r>
      <w:r>
        <w:t xml:space="preserve"> </w:t>
      </w:r>
      <w:r>
        <w:rPr>
          <w:bCs/>
          <w:b/>
        </w:rPr>
        <w:t xml:space="preserve">Senegal Dakar</w:t>
      </w:r>
      <w:r>
        <w:t xml:space="preserve">, sustainability is not merely an option but a necessity. This</w:t>
      </w:r>
      <w:r>
        <w:t xml:space="preserve"> </w:t>
      </w:r>
      <w:r>
        <w:rPr>
          <w:bCs/>
          <w:b/>
        </w:rPr>
        <w:t xml:space="preserve">Peer Review Report</w:t>
      </w:r>
      <w:r>
        <w:t xml:space="preserve"> </w:t>
      </w:r>
      <w:r>
        <w:t xml:space="preserve">emphasizes the critical importance of passive cooling strategies. The</w:t>
      </w:r>
      <w:r>
        <w:t xml:space="preserve"> </w:t>
      </w:r>
      <w:r>
        <w:rPr>
          <w:bCs/>
          <w:b/>
        </w:rPr>
        <w:t xml:space="preserve">Architect</w:t>
      </w:r>
      <w:r>
        <w:t xml:space="preserve"> </w:t>
      </w:r>
      <w:r>
        <w:t xml:space="preserve">has proposed a double-skin facade system, which is an excellent strategy to mitigate heat gain while allowing for natural ventilation. This approach is highly appropriate for the hot, humid conditions prevalent in Dakar.</w:t>
      </w:r>
    </w:p>
    <w:p>
      <w:pPr>
        <w:pStyle w:val="BodyText"/>
      </w:pPr>
      <w:r>
        <w:t xml:space="preserve">Furthermore, the water management strategy outlined in the design documents is robust. The inclusion of rainwater harvesting systems is vital, considering the irregular rainfall patterns in the region. The panel recommends that the</w:t>
      </w:r>
      <w:r>
        <w:t xml:space="preserve"> </w:t>
      </w:r>
      <w:r>
        <w:rPr>
          <w:bCs/>
          <w:b/>
        </w:rPr>
        <w:t xml:space="preserve">Architect</w:t>
      </w:r>
      <w:r>
        <w:t xml:space="preserve"> </w:t>
      </w:r>
      <w:r>
        <w:t xml:space="preserve">also consider greywater recycling systems for landscape irrigation. The landscaping plan itself should prioritize drought-resistant native species to reduce water consumption and maintenance costs. The integration of green roofs is also encouraged to combat the urban heat island effect, which is becoming increasingly pronounced in Dakar's dense urban centers.</w:t>
      </w:r>
    </w:p>
    <w:bookmarkEnd w:id="23"/>
    <w:bookmarkStart w:id="24" w:name="X9a17a781ec471e2b341b4b615889a3c651fd77b"/>
    <w:p>
      <w:pPr>
        <w:pStyle w:val="Heading2"/>
      </w:pPr>
      <w:r>
        <w:t xml:space="preserve">4. Technical Design and Structural Integrity</w:t>
      </w:r>
    </w:p>
    <w:p>
      <w:pPr>
        <w:pStyle w:val="FirstParagraph"/>
      </w:pPr>
      <w:r>
        <w:t xml:space="preserve">From a technical standpoint, the</w:t>
      </w:r>
      <w:r>
        <w:t xml:space="preserve"> </w:t>
      </w:r>
      <w:r>
        <w:rPr>
          <w:bCs/>
          <w:b/>
        </w:rPr>
        <w:t xml:space="preserve">Architect</w:t>
      </w:r>
      <w:r>
        <w:t xml:space="preserve"> </w:t>
      </w:r>
      <w:r>
        <w:t xml:space="preserve">has presented a coherent structural system. The use of reinforced concrete is standard in</w:t>
      </w:r>
      <w:r>
        <w:t xml:space="preserve"> </w:t>
      </w:r>
      <w:r>
        <w:rPr>
          <w:bCs/>
          <w:b/>
        </w:rPr>
        <w:t xml:space="preserve">Senegal Dakar</w:t>
      </w:r>
      <w:r>
        <w:t xml:space="preserve"> </w:t>
      </w:r>
      <w:r>
        <w:t xml:space="preserve">due to its durability and availability. However, the</w:t>
      </w:r>
      <w:r>
        <w:t xml:space="preserve"> </w:t>
      </w:r>
      <w:r>
        <w:rPr>
          <w:bCs/>
          <w:b/>
        </w:rPr>
        <w:t xml:space="preserve">Peer Review Report</w:t>
      </w:r>
      <w:r>
        <w:t xml:space="preserve"> </w:t>
      </w:r>
      <w:r>
        <w:t xml:space="preserve">advises a closer examination of the thermal bridging potential in the concrete frame. Without adequate insulation, the concrete can become a conduit for heat, undermining the passive cooling efforts.</w:t>
      </w:r>
    </w:p>
    <w:p>
      <w:pPr>
        <w:pStyle w:val="BodyText"/>
      </w:pPr>
      <w:r>
        <w:t xml:space="preserve">The structural layout allows for flexible interior spaces, which is beneficial for the adaptive reuse of buildings over time. The panel also notes the importance of seismic considerations, although the risk in Dakar is relatively low compared to other regions. The design should still adhere to the latest national building codes of Senegal to ensure safety and longevity. The detailing of the roof structure is particularly well-executed, providing ample space for potential solar panel installation, aligning with Senegal's growing renewable energy initiatives.</w:t>
      </w:r>
    </w:p>
    <w:bookmarkEnd w:id="24"/>
    <w:bookmarkStart w:id="25" w:name="social-impact-and-community-engagement"/>
    <w:p>
      <w:pPr>
        <w:pStyle w:val="Heading2"/>
      </w:pPr>
      <w:r>
        <w:t xml:space="preserve">5. Social Impact and Community Engagement</w:t>
      </w:r>
    </w:p>
    <w:p>
      <w:pPr>
        <w:pStyle w:val="FirstParagraph"/>
      </w:pPr>
      <w:r>
        <w:t xml:space="preserve">Architecture in</w:t>
      </w:r>
      <w:r>
        <w:t xml:space="preserve"> </w:t>
      </w:r>
      <w:r>
        <w:rPr>
          <w:bCs/>
          <w:b/>
        </w:rPr>
        <w:t xml:space="preserve">Senegal Dakar</w:t>
      </w:r>
      <w:r>
        <w:t xml:space="preserve"> </w:t>
      </w:r>
      <w:r>
        <w:t xml:space="preserve">must serve the community. This</w:t>
      </w:r>
      <w:r>
        <w:t xml:space="preserve"> </w:t>
      </w:r>
      <w:r>
        <w:rPr>
          <w:bCs/>
          <w:b/>
        </w:rPr>
        <w:t xml:space="preserve">Peer Review Report</w:t>
      </w:r>
      <w:r>
        <w:t xml:space="preserve"> </w:t>
      </w:r>
      <w:r>
        <w:t xml:space="preserve">evaluates the social dimension of the project. The</w:t>
      </w:r>
      <w:r>
        <w:t xml:space="preserve"> </w:t>
      </w:r>
      <w:r>
        <w:rPr>
          <w:bCs/>
          <w:b/>
        </w:rPr>
        <w:t xml:space="preserve">Architect</w:t>
      </w:r>
      <w:r>
        <w:t xml:space="preserve"> </w:t>
      </w:r>
      <w:r>
        <w:t xml:space="preserve">has included public plazas and semi-private gathering spaces that encourage social interaction, a key aspect of Senegalese culture. These spaces are designed to be accessible and inclusive, fostering a sense of belonging among residents.</w:t>
      </w:r>
    </w:p>
    <w:p>
      <w:pPr>
        <w:pStyle w:val="BodyText"/>
      </w:pPr>
      <w:r>
        <w:t xml:space="preserve">The review panel recommends that the</w:t>
      </w:r>
      <w:r>
        <w:t xml:space="preserve"> </w:t>
      </w:r>
      <w:r>
        <w:rPr>
          <w:bCs/>
          <w:b/>
        </w:rPr>
        <w:t xml:space="preserve">Architect</w:t>
      </w:r>
      <w:r>
        <w:t xml:space="preserve"> </w:t>
      </w:r>
      <w:r>
        <w:t xml:space="preserve">engage more directly with local stakeholders during the construction phase. This could involve training local workers in specific construction techniques, thereby transferring skills and empowering the community. The project has the potential to become a landmark not just for its aesthetic value, but for its positive contribution to the social fabric of Dakar.</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Architect</w:t>
      </w:r>
      <w:r>
        <w:t xml:space="preserve"> </w:t>
      </w:r>
      <w:r>
        <w:t xml:space="preserve">has developed a strong, contextually aware proposal for</w:t>
      </w:r>
      <w:r>
        <w:t xml:space="preserve"> </w:t>
      </w:r>
      <w:r>
        <w:rPr>
          <w:bCs/>
          <w:b/>
        </w:rPr>
        <w:t xml:space="preserve">Senegal Dakar</w:t>
      </w:r>
      <w:r>
        <w:t xml:space="preserve">. The design successfully balances modern functionality with cultural sensitivity and environmental responsibility. The panel recommends approval of the project, subject to the following refinements:</w:t>
      </w:r>
    </w:p>
    <w:p>
      <w:pPr>
        <w:numPr>
          <w:ilvl w:val="0"/>
          <w:numId w:val="1001"/>
        </w:numPr>
        <w:pStyle w:val="Compact"/>
      </w:pPr>
      <w:r>
        <w:t xml:space="preserve">Enhance the use of local materials and craftsmanship to deepen cultural resonance.</w:t>
      </w:r>
    </w:p>
    <w:p>
      <w:pPr>
        <w:numPr>
          <w:ilvl w:val="0"/>
          <w:numId w:val="1001"/>
        </w:numPr>
        <w:pStyle w:val="Compact"/>
      </w:pPr>
      <w:r>
        <w:t xml:space="preserve">Implement additional thermal insulation measures to optimize energy efficiency.</w:t>
      </w:r>
    </w:p>
    <w:p>
      <w:pPr>
        <w:numPr>
          <w:ilvl w:val="0"/>
          <w:numId w:val="1001"/>
        </w:numPr>
        <w:pStyle w:val="Compact"/>
      </w:pPr>
      <w:r>
        <w:t xml:space="preserve">Expand the water recycling systems to include greywater reuse.</w:t>
      </w:r>
    </w:p>
    <w:p>
      <w:pPr>
        <w:numPr>
          <w:ilvl w:val="0"/>
          <w:numId w:val="1001"/>
        </w:numPr>
        <w:pStyle w:val="Compact"/>
      </w:pPr>
      <w:r>
        <w:t xml:space="preserve">Formalize a community engagement plan for the construction phase.</w:t>
      </w:r>
    </w:p>
    <w:p>
      <w:pPr>
        <w:pStyle w:val="FirstParagraph"/>
      </w:pPr>
      <w:r>
        <w:t xml:space="preserve">By addressing these points, the</w:t>
      </w:r>
      <w:r>
        <w:t xml:space="preserve"> </w:t>
      </w:r>
      <w:r>
        <w:rPr>
          <w:bCs/>
          <w:b/>
        </w:rPr>
        <w:t xml:space="preserve">Architect</w:t>
      </w:r>
      <w:r>
        <w:t xml:space="preserve"> </w:t>
      </w:r>
      <w:r>
        <w:t xml:space="preserve">will ensure that the project stands as a testament to innovative, responsible, and impactful architecture in one of Africa's most dynamic cities.</w:t>
      </w:r>
    </w:p>
    <w:bookmarkEnd w:id="26"/>
    <w:p>
      <w:pPr>
        <w:pStyle w:val="BodyText"/>
      </w:pPr>
      <w:r>
        <w:t xml:space="preserve">© 2023 Peer Review Board for Architectural Excellence.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Senegal Dakar</dc:title>
  <dc:creator/>
  <dc:language>en</dc:language>
  <cp:keywords/>
  <dcterms:created xsi:type="dcterms:W3CDTF">2026-10-10T09:10:23Z</dcterms:created>
  <dcterms:modified xsi:type="dcterms:W3CDTF">2026-10-10T09:10:23Z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