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t xml:space="preserve">Professional Assessment of Architectural Practice and Compliance</w:t>
      </w:r>
    </w:p>
    <w:bookmarkEnd w:id="20"/>
    <w:p>
      <w:pPr>
        <w:pStyle w:val="BodyText"/>
      </w:pPr>
      <w:r>
        <w:rPr>
          <w:bCs/>
          <w:b/>
        </w:rPr>
        <w:t xml:space="preserve">Subject:</w:t>
      </w:r>
      <w:r>
        <w:t xml:space="preserve"> </w:t>
      </w:r>
      <w:r>
        <w:t xml:space="preserve">Comprehensive Peer Review of Architectural Services</w:t>
      </w:r>
    </w:p>
    <w:p>
      <w:pPr>
        <w:pStyle w:val="BodyText"/>
      </w:pPr>
      <w:r>
        <w:rPr>
          <w:bCs/>
          <w:b/>
        </w:rPr>
        <w:t xml:space="preserve">Location of Practice:</w:t>
      </w:r>
      <w:r>
        <w:t xml:space="preserve"> </w:t>
      </w:r>
      <w:r>
        <w:t xml:space="preserve">Johannesburg, Gauteng, South Africa</w:t>
      </w:r>
    </w:p>
    <w:p>
      <w:pPr>
        <w:pStyle w:val="BodyText"/>
      </w:pPr>
      <w:r>
        <w:rPr>
          <w:bCs/>
          <w:b/>
        </w:rPr>
        <w:t xml:space="preserve">Regulatory Framework:</w:t>
      </w:r>
      <w:r>
        <w:t xml:space="preserve"> </w:t>
      </w:r>
      <w:r>
        <w:t xml:space="preserve">South African Council for the Architectural Profession (SACAP)</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Mandatory Professional Competence and Ethical Compliance Audit</w:t>
      </w:r>
    </w:p>
    <w:bookmarkStart w:id="21" w:name="X33162fd396abdae96775db3673e51f2ce3f4568"/>
    <w:p>
      <w:pPr>
        <w:pStyle w:val="Heading2"/>
      </w:pPr>
      <w:r>
        <w:t xml:space="preserve">1. Introduction and Scope of the Peer Review</w:t>
      </w:r>
    </w:p>
    <w:p>
      <w:pPr>
        <w:pStyle w:val="FirstParagraph"/>
      </w:pPr>
      <w:r>
        <w:t xml:space="preserve">This document serves as a formal</w:t>
      </w:r>
      <w:r>
        <w:t xml:space="preserve"> </w:t>
      </w:r>
      <w:r>
        <w:rPr>
          <w:bCs/>
          <w:b/>
        </w:rPr>
        <w:t xml:space="preserve">Peer Review Report</w:t>
      </w:r>
      <w:r>
        <w:t xml:space="preserve"> </w:t>
      </w:r>
      <w:r>
        <w:t xml:space="preserve">conducted in accordance with the regulations set forth by the South African Council for the Architectural Profession (SACAP). The primary objective of this review is to evaluate the professional competence, ethical standing, and technical delivery of the</w:t>
      </w:r>
      <w:r>
        <w:t xml:space="preserve"> </w:t>
      </w:r>
      <w:r>
        <w:rPr>
          <w:bCs/>
          <w:b/>
        </w:rPr>
        <w:t xml:space="preserve">Architect</w:t>
      </w:r>
      <w:r>
        <w:t xml:space="preserve"> </w:t>
      </w:r>
      <w:r>
        <w:t xml:space="preserve">under review, specifically within the context of their practice in</w:t>
      </w:r>
      <w:r>
        <w:t xml:space="preserve"> </w:t>
      </w:r>
      <w:r>
        <w:rPr>
          <w:bCs/>
          <w:b/>
        </w:rPr>
        <w:t xml:space="preserve">South Africa Johannesburg</w:t>
      </w:r>
      <w:r>
        <w:t xml:space="preserve">.</w:t>
      </w:r>
    </w:p>
    <w:p>
      <w:pPr>
        <w:pStyle w:val="BodyText"/>
      </w:pPr>
      <w:r>
        <w:t xml:space="preserve">The architectural landscape in Johannesburg is unique, characterized by a complex blend of rapid urbanization, historical preservation requirements, and stringent municipal bylaws. Consequently, this</w:t>
      </w:r>
      <w:r>
        <w:t xml:space="preserve"> </w:t>
      </w:r>
      <w:r>
        <w:rPr>
          <w:bCs/>
          <w:b/>
        </w:rPr>
        <w:t xml:space="preserve">Peer Review Report</w:t>
      </w:r>
      <w:r>
        <w:t xml:space="preserve"> </w:t>
      </w:r>
      <w:r>
        <w:t xml:space="preserve">assesses not only the general design capabilities of the</w:t>
      </w:r>
      <w:r>
        <w:t xml:space="preserve"> </w:t>
      </w:r>
      <w:r>
        <w:rPr>
          <w:bCs/>
          <w:b/>
        </w:rPr>
        <w:t xml:space="preserve">Architect</w:t>
      </w:r>
      <w:r>
        <w:t xml:space="preserve"> </w:t>
      </w:r>
      <w:r>
        <w:t xml:space="preserve">but also their specific ability to navigate the regulatory and environmental challenges inherent to the Johannesburg metropolitan area. The review covers project management, design integrity, compliance with the National Building Regulations, and adherence to the SACAP Code of Professional Conduct.</w:t>
      </w:r>
    </w:p>
    <w:bookmarkEnd w:id="21"/>
    <w:bookmarkStart w:id="22" w:name="X969e37b2f49f201556097f438ec68263991e649"/>
    <w:p>
      <w:pPr>
        <w:pStyle w:val="Heading2"/>
      </w:pPr>
      <w:r>
        <w:t xml:space="preserve">2. Regulatory Compliance and Professional Ethics</w:t>
      </w:r>
    </w:p>
    <w:p>
      <w:pPr>
        <w:pStyle w:val="FirstParagraph"/>
      </w:pPr>
      <w:r>
        <w:t xml:space="preserve">A critical component of this</w:t>
      </w:r>
      <w:r>
        <w:t xml:space="preserve"> </w:t>
      </w:r>
      <w:r>
        <w:rPr>
          <w:bCs/>
          <w:b/>
        </w:rPr>
        <w:t xml:space="preserve">Peer Review Report</w:t>
      </w:r>
      <w:r>
        <w:t xml:space="preserve"> </w:t>
      </w:r>
      <w:r>
        <w:t xml:space="preserve">is the verification of the</w:t>
      </w:r>
      <w:r>
        <w:t xml:space="preserve"> </w:t>
      </w:r>
      <w:r>
        <w:rPr>
          <w:bCs/>
          <w:b/>
        </w:rPr>
        <w:t xml:space="preserve">Architect</w:t>
      </w:r>
      <w:r>
        <w:t xml:space="preserve">'s adherence to the legal frameworks governing the built environment in South Africa. The review confirms that the</w:t>
      </w:r>
      <w:r>
        <w:t xml:space="preserve"> </w:t>
      </w:r>
      <w:r>
        <w:rPr>
          <w:bCs/>
          <w:b/>
        </w:rPr>
        <w:t xml:space="preserve">Architect</w:t>
      </w:r>
      <w:r>
        <w:t xml:space="preserve"> </w:t>
      </w:r>
      <w:r>
        <w:t xml:space="preserve">maintains a valid practicing certificate issued by SACAP. Furthermore, the assessment scrutinizes the</w:t>
      </w:r>
      <w:r>
        <w:t xml:space="preserve"> </w:t>
      </w:r>
      <w:r>
        <w:rPr>
          <w:bCs/>
          <w:b/>
        </w:rPr>
        <w:t xml:space="preserve">Architect</w:t>
      </w:r>
      <w:r>
        <w:t xml:space="preserve">'s compliance with the National Building Regulations and Building Standards Act (Act 103 of 1977), which is paramount for any construction project in</w:t>
      </w:r>
      <w:r>
        <w:t xml:space="preserve"> </w:t>
      </w:r>
      <w:r>
        <w:rPr>
          <w:bCs/>
          <w:b/>
        </w:rPr>
        <w:t xml:space="preserve">South Africa Johannesburg</w:t>
      </w:r>
      <w:r>
        <w:t xml:space="preserve">.</w:t>
      </w:r>
    </w:p>
    <w:p>
      <w:pPr>
        <w:pStyle w:val="BodyText"/>
      </w:pPr>
      <w:r>
        <w:t xml:space="preserve">The</w:t>
      </w:r>
      <w:r>
        <w:t xml:space="preserve"> </w:t>
      </w:r>
      <w:r>
        <w:rPr>
          <w:bCs/>
          <w:b/>
        </w:rPr>
        <w:t xml:space="preserve">Peer Review Report</w:t>
      </w:r>
      <w:r>
        <w:t xml:space="preserve"> </w:t>
      </w:r>
      <w:r>
        <w:t xml:space="preserve">highlights that the</w:t>
      </w:r>
      <w:r>
        <w:t xml:space="preserve"> </w:t>
      </w:r>
      <w:r>
        <w:rPr>
          <w:bCs/>
          <w:b/>
        </w:rPr>
        <w:t xml:space="preserve">Architect</w:t>
      </w:r>
      <w:r>
        <w:t xml:space="preserve"> </w:t>
      </w:r>
      <w:r>
        <w:t xml:space="preserve">has demonstrated a robust understanding of the City of Johannesburg Municipal By-laws. This includes proper submission protocols for building plans, adherence to zoning schemes, and respect for heritage overlay zones common in areas such as the Johannesburg CBD and Sandton. The ethical dimension of the review confirms that the</w:t>
      </w:r>
      <w:r>
        <w:t xml:space="preserve"> </w:t>
      </w:r>
      <w:r>
        <w:rPr>
          <w:bCs/>
          <w:b/>
        </w:rPr>
        <w:t xml:space="preserve">Architect</w:t>
      </w:r>
      <w:r>
        <w:t xml:space="preserve"> </w:t>
      </w:r>
      <w:r>
        <w:t xml:space="preserve">has maintained impartiality, avoided conflicts of interest, and upheld the dignity of the profession as required by SACAP guidelines.</w:t>
      </w:r>
    </w:p>
    <w:bookmarkEnd w:id="22"/>
    <w:bookmarkStart w:id="23" w:name="technical-competence-and-design-quality"/>
    <w:p>
      <w:pPr>
        <w:pStyle w:val="Heading2"/>
      </w:pPr>
      <w:r>
        <w:t xml:space="preserve">3. Technical Competence and Design Quality</w:t>
      </w:r>
    </w:p>
    <w:p>
      <w:pPr>
        <w:pStyle w:val="FirstParagraph"/>
      </w:pPr>
      <w:r>
        <w:t xml:space="preserve">The technical evaluation within this</w:t>
      </w:r>
      <w:r>
        <w:t xml:space="preserve"> </w:t>
      </w:r>
      <w:r>
        <w:rPr>
          <w:bCs/>
          <w:b/>
        </w:rPr>
        <w:t xml:space="preserve">Peer Review Report</w:t>
      </w:r>
      <w:r>
        <w:t xml:space="preserve"> </w:t>
      </w:r>
      <w:r>
        <w:t xml:space="preserve">focuses on the quality of architectural design and documentation produced by the</w:t>
      </w:r>
      <w:r>
        <w:t xml:space="preserve"> </w:t>
      </w:r>
      <w:r>
        <w:rPr>
          <w:bCs/>
          <w:b/>
        </w:rPr>
        <w:t xml:space="preserve">Architect</w:t>
      </w:r>
      <w:r>
        <w:t xml:space="preserve">. Given the diverse climatic conditions of</w:t>
      </w:r>
      <w:r>
        <w:t xml:space="preserve"> </w:t>
      </w:r>
      <w:r>
        <w:rPr>
          <w:bCs/>
          <w:b/>
        </w:rPr>
        <w:t xml:space="preserve">South Africa Johannesburg</w:t>
      </w:r>
      <w:r>
        <w:t xml:space="preserve">, ranging from hot summers to cold winters, the review assesses the</w:t>
      </w:r>
      <w:r>
        <w:t xml:space="preserve"> </w:t>
      </w:r>
      <w:r>
        <w:rPr>
          <w:bCs/>
          <w:b/>
        </w:rPr>
        <w:t xml:space="preserve">Architect</w:t>
      </w:r>
      <w:r>
        <w:t xml:space="preserve">'s application of passive design strategies. The</w:t>
      </w:r>
      <w:r>
        <w:t xml:space="preserve"> </w:t>
      </w:r>
      <w:r>
        <w:rPr>
          <w:bCs/>
          <w:b/>
        </w:rPr>
        <w:t xml:space="preserve">Architect</w:t>
      </w:r>
      <w:r>
        <w:t xml:space="preserve"> </w:t>
      </w:r>
      <w:r>
        <w:t xml:space="preserve">is commended for integrating energy-efficient solutions that align with the South African National Energy Development Institute (SANEDI) guidelines.</w:t>
      </w:r>
    </w:p>
    <w:p>
      <w:pPr>
        <w:pStyle w:val="BodyText"/>
      </w:pPr>
      <w:r>
        <w:t xml:space="preserve">The</w:t>
      </w:r>
      <w:r>
        <w:t xml:space="preserve"> </w:t>
      </w:r>
      <w:r>
        <w:rPr>
          <w:bCs/>
          <w:b/>
        </w:rPr>
        <w:t xml:space="preserve">Peer Review Report</w:t>
      </w:r>
      <w:r>
        <w:t xml:space="preserve"> </w:t>
      </w:r>
      <w:r>
        <w:t xml:space="preserve">notes that the</w:t>
      </w:r>
      <w:r>
        <w:t xml:space="preserve"> </w:t>
      </w:r>
      <w:r>
        <w:rPr>
          <w:bCs/>
          <w:b/>
        </w:rPr>
        <w:t xml:space="preserve">Architect</w:t>
      </w:r>
      <w:r>
        <w:t xml:space="preserve"> </w:t>
      </w:r>
      <w:r>
        <w:t xml:space="preserve">has successfully managed complex projects involving mixed-use developments, a prevalent typology in Johannesburg. The documentation reviewed demonstrates a high level of precision in structural coordination, mechanical and electrical integration, and fire safety compliance. The</w:t>
      </w:r>
      <w:r>
        <w:t xml:space="preserve"> </w:t>
      </w:r>
      <w:r>
        <w:rPr>
          <w:bCs/>
          <w:b/>
        </w:rPr>
        <w:t xml:space="preserve">Architect</w:t>
      </w:r>
      <w:r>
        <w:t xml:space="preserve"> </w:t>
      </w:r>
      <w:r>
        <w:t xml:space="preserve">has shown particular proficiency in addressing the specific soil conditions and topographical challenges found in various suburbs of Johannesburg, ensuring structural integrity and site stability.</w:t>
      </w:r>
    </w:p>
    <w:bookmarkEnd w:id="23"/>
    <w:bookmarkStart w:id="24" w:name="project-management-and-client-relations"/>
    <w:p>
      <w:pPr>
        <w:pStyle w:val="Heading2"/>
      </w:pPr>
      <w:r>
        <w:t xml:space="preserve">4. Project Management and Client Relations</w:t>
      </w:r>
    </w:p>
    <w:p>
      <w:pPr>
        <w:pStyle w:val="FirstParagraph"/>
      </w:pPr>
      <w:r>
        <w:t xml:space="preserve">Effective project management is essential for the success of architectural practices in the competitive market of</w:t>
      </w:r>
      <w:r>
        <w:t xml:space="preserve"> </w:t>
      </w:r>
      <w:r>
        <w:rPr>
          <w:bCs/>
          <w:b/>
        </w:rPr>
        <w:t xml:space="preserve">South Africa Johannesburg</w:t>
      </w:r>
      <w:r>
        <w:t xml:space="preserve">. This</w:t>
      </w:r>
      <w:r>
        <w:t xml:space="preserve"> </w:t>
      </w:r>
      <w:r>
        <w:rPr>
          <w:bCs/>
          <w:b/>
        </w:rPr>
        <w:t xml:space="preserve">Peer Review Report</w:t>
      </w:r>
      <w:r>
        <w:t xml:space="preserve"> </w:t>
      </w:r>
      <w:r>
        <w:t xml:space="preserve">evaluates the</w:t>
      </w:r>
      <w:r>
        <w:t xml:space="preserve"> </w:t>
      </w:r>
      <w:r>
        <w:rPr>
          <w:bCs/>
          <w:b/>
        </w:rPr>
        <w:t xml:space="preserve">Architect</w:t>
      </w:r>
      <w:r>
        <w:t xml:space="preserve">'s ability to manage timelines, budgets, and stakeholder expectations. The review indicates that the</w:t>
      </w:r>
      <w:r>
        <w:t xml:space="preserve"> </w:t>
      </w:r>
      <w:r>
        <w:rPr>
          <w:bCs/>
          <w:b/>
        </w:rPr>
        <w:t xml:space="preserve">Architect</w:t>
      </w:r>
      <w:r>
        <w:t xml:space="preserve"> </w:t>
      </w:r>
      <w:r>
        <w:t xml:space="preserve">employs rigorous project management methodologies, ensuring that projects are delivered within the agreed-upon financial constraints and schedules.</w:t>
      </w:r>
    </w:p>
    <w:p>
      <w:pPr>
        <w:pStyle w:val="BodyText"/>
      </w:pPr>
      <w:r>
        <w:t xml:space="preserve">Furthermore, the</w:t>
      </w:r>
      <w:r>
        <w:t xml:space="preserve"> </w:t>
      </w:r>
      <w:r>
        <w:rPr>
          <w:bCs/>
          <w:b/>
        </w:rPr>
        <w:t xml:space="preserve">Peer Review Report</w:t>
      </w:r>
      <w:r>
        <w:t xml:space="preserve"> </w:t>
      </w:r>
      <w:r>
        <w:t xml:space="preserve">assesses the</w:t>
      </w:r>
      <w:r>
        <w:t xml:space="preserve"> </w:t>
      </w:r>
      <w:r>
        <w:rPr>
          <w:bCs/>
          <w:b/>
        </w:rPr>
        <w:t xml:space="preserve">Architect</w:t>
      </w:r>
      <w:r>
        <w:t xml:space="preserve">'s communication skills. It is evident that the</w:t>
      </w:r>
      <w:r>
        <w:t xml:space="preserve"> </w:t>
      </w:r>
      <w:r>
        <w:rPr>
          <w:bCs/>
          <w:b/>
        </w:rPr>
        <w:t xml:space="preserve">Architect</w:t>
      </w:r>
      <w:r>
        <w:t xml:space="preserve"> </w:t>
      </w:r>
      <w:r>
        <w:t xml:space="preserve">maintains transparent and professional relationships with clients, contractors, and local authorities. The ability to negotiate effectively with the City of Johannesburg planning department is a specific skill highlighted in this report, as it significantly impacts the speed and success of project approvals in the region.</w:t>
      </w:r>
    </w:p>
    <w:bookmarkEnd w:id="24"/>
    <w:bookmarkStart w:id="25" w:name="sustainability-and-social-responsibility"/>
    <w:p>
      <w:pPr>
        <w:pStyle w:val="Heading2"/>
      </w:pPr>
      <w:r>
        <w:t xml:space="preserve">5. Sustainability and Social Responsibility</w:t>
      </w:r>
    </w:p>
    <w:p>
      <w:pPr>
        <w:pStyle w:val="FirstParagraph"/>
      </w:pPr>
      <w:r>
        <w:t xml:space="preserve">In the context of modern architecture in</w:t>
      </w:r>
      <w:r>
        <w:t xml:space="preserve"> </w:t>
      </w:r>
      <w:r>
        <w:rPr>
          <w:bCs/>
          <w:b/>
        </w:rPr>
        <w:t xml:space="preserve">South Africa Johannesburg</w:t>
      </w:r>
      <w:r>
        <w:t xml:space="preserve">, sustainability is no longer optional but a requirement. This</w:t>
      </w:r>
      <w:r>
        <w:t xml:space="preserve"> </w:t>
      </w:r>
      <w:r>
        <w:rPr>
          <w:bCs/>
          <w:b/>
        </w:rPr>
        <w:t xml:space="preserve">Peer Review Report</w:t>
      </w:r>
      <w:r>
        <w:t xml:space="preserve"> </w:t>
      </w:r>
      <w:r>
        <w:t xml:space="preserve">examines the</w:t>
      </w:r>
      <w:r>
        <w:t xml:space="preserve"> </w:t>
      </w:r>
      <w:r>
        <w:rPr>
          <w:bCs/>
          <w:b/>
        </w:rPr>
        <w:t xml:space="preserve">Architect</w:t>
      </w:r>
      <w:r>
        <w:t xml:space="preserve">'s commitment to sustainable design principles. The</w:t>
      </w:r>
      <w:r>
        <w:t xml:space="preserve"> </w:t>
      </w:r>
      <w:r>
        <w:rPr>
          <w:bCs/>
          <w:b/>
        </w:rPr>
        <w:t xml:space="preserve">Architect</w:t>
      </w:r>
      <w:r>
        <w:t xml:space="preserve"> </w:t>
      </w:r>
      <w:r>
        <w:t xml:space="preserve">is recognized for incorporating green building practices, such as water conservation systems and the use of locally sourced materials, which reduce the carbon footprint of their projects.</w:t>
      </w:r>
    </w:p>
    <w:p>
      <w:pPr>
        <w:pStyle w:val="BodyText"/>
      </w:pPr>
      <w:r>
        <w:t xml:space="preserve">Additionally, the review considers the social impact of the</w:t>
      </w:r>
      <w:r>
        <w:t xml:space="preserve"> </w:t>
      </w:r>
      <w:r>
        <w:rPr>
          <w:bCs/>
          <w:b/>
        </w:rPr>
        <w:t xml:space="preserve">Architect</w:t>
      </w:r>
      <w:r>
        <w:t xml:space="preserve">'s work. Johannesburg is a city with significant socio-economic disparities, and the</w:t>
      </w:r>
      <w:r>
        <w:t xml:space="preserve"> </w:t>
      </w:r>
      <w:r>
        <w:rPr>
          <w:bCs/>
          <w:b/>
        </w:rPr>
        <w:t xml:space="preserve">Architect</w:t>
      </w:r>
      <w:r>
        <w:t xml:space="preserve"> </w:t>
      </w:r>
      <w:r>
        <w:t xml:space="preserve">is encouraged to continue designing inclusive spaces that contribute to community development. The</w:t>
      </w:r>
      <w:r>
        <w:t xml:space="preserve"> </w:t>
      </w:r>
      <w:r>
        <w:rPr>
          <w:bCs/>
          <w:b/>
        </w:rPr>
        <w:t xml:space="preserve">Peer Review Report</w:t>
      </w:r>
      <w:r>
        <w:t xml:space="preserve"> </w:t>
      </w:r>
      <w:r>
        <w:t xml:space="preserve">acknowledges the</w:t>
      </w:r>
      <w:r>
        <w:t xml:space="preserve"> </w:t>
      </w:r>
      <w:r>
        <w:rPr>
          <w:bCs/>
          <w:b/>
        </w:rPr>
        <w:t xml:space="preserve">Architect</w:t>
      </w:r>
      <w:r>
        <w:t xml:space="preserve">'s efforts in creating accessible environments that comply with the South African National Standard (SANS) 10400-S for access for persons with disabilities.</w:t>
      </w:r>
    </w:p>
    <w:bookmarkEnd w:id="25"/>
    <w:bookmarkStart w:id="26" w:name="conclusion-and-recommendations"/>
    <w:p>
      <w:pPr>
        <w:pStyle w:val="Heading2"/>
      </w:pPr>
      <w:r>
        <w:t xml:space="preserve">6. Conclusion and Recommendations</w:t>
      </w:r>
    </w:p>
    <w:p>
      <w:pPr>
        <w:pStyle w:val="FirstParagraph"/>
      </w:pPr>
      <w:r>
        <w:t xml:space="preserve">Based on the comprehensive assessment detailed in this</w:t>
      </w:r>
      <w:r>
        <w:t xml:space="preserve"> </w:t>
      </w:r>
      <w:r>
        <w:rPr>
          <w:bCs/>
          <w:b/>
        </w:rPr>
        <w:t xml:space="preserve">Peer Review Report</w:t>
      </w:r>
      <w:r>
        <w:t xml:space="preserve">, it is concluded that the</w:t>
      </w:r>
      <w:r>
        <w:t xml:space="preserve"> </w:t>
      </w:r>
      <w:r>
        <w:rPr>
          <w:bCs/>
          <w:b/>
        </w:rPr>
        <w:t xml:space="preserve">Architect</w:t>
      </w:r>
      <w:r>
        <w:t xml:space="preserve"> </w:t>
      </w:r>
      <w:r>
        <w:t xml:space="preserve">demonstrates a high level of professional competence, technical skill, and ethical integrity. The</w:t>
      </w:r>
      <w:r>
        <w:t xml:space="preserve"> </w:t>
      </w:r>
      <w:r>
        <w:rPr>
          <w:bCs/>
          <w:b/>
        </w:rPr>
        <w:t xml:space="preserve">Architect</w:t>
      </w:r>
      <w:r>
        <w:t xml:space="preserve"> </w:t>
      </w:r>
      <w:r>
        <w:t xml:space="preserve">is well-equipped to handle the complexities of architectural practice in</w:t>
      </w:r>
      <w:r>
        <w:t xml:space="preserve"> </w:t>
      </w:r>
      <w:r>
        <w:rPr>
          <w:bCs/>
          <w:b/>
        </w:rPr>
        <w:t xml:space="preserve">South Africa Johannesburg</w:t>
      </w:r>
      <w:r>
        <w:t xml:space="preserve">, adhering to both national regulations and local municipal requirements.</w:t>
      </w:r>
    </w:p>
    <w:p>
      <w:pPr>
        <w:pStyle w:val="BodyText"/>
      </w:pPr>
      <w:r>
        <w:t xml:space="preserve">The</w:t>
      </w:r>
      <w:r>
        <w:t xml:space="preserve"> </w:t>
      </w:r>
      <w:r>
        <w:rPr>
          <w:bCs/>
          <w:b/>
        </w:rPr>
        <w:t xml:space="preserve">Peer Review Report</w:t>
      </w:r>
      <w:r>
        <w:t xml:space="preserve"> </w:t>
      </w:r>
      <w:r>
        <w:t xml:space="preserve">recommends that the</w:t>
      </w:r>
      <w:r>
        <w:t xml:space="preserve"> </w:t>
      </w:r>
      <w:r>
        <w:rPr>
          <w:bCs/>
          <w:b/>
        </w:rPr>
        <w:t xml:space="preserve">Architect</w:t>
      </w:r>
      <w:r>
        <w:t xml:space="preserve"> </w:t>
      </w:r>
      <w:r>
        <w:t xml:space="preserve">continues to engage in continuous professional development (CPD) to stay abreast of evolving building codes and sustainable technologies. It is also recommended that the</w:t>
      </w:r>
      <w:r>
        <w:t xml:space="preserve"> </w:t>
      </w:r>
      <w:r>
        <w:rPr>
          <w:bCs/>
          <w:b/>
        </w:rPr>
        <w:t xml:space="preserve">Architect</w:t>
      </w:r>
      <w:r>
        <w:t xml:space="preserve"> </w:t>
      </w:r>
      <w:r>
        <w:t xml:space="preserve">further explores digital twin technologies and Building Information Modeling (BIM) to enhance project delivery efficiency in the dynamic Johannesburg market.</w:t>
      </w:r>
    </w:p>
    <w:p>
      <w:pPr>
        <w:pStyle w:val="BodyText"/>
      </w:pPr>
      <w:r>
        <w:t xml:space="preserve">This</w:t>
      </w:r>
      <w:r>
        <w:t xml:space="preserve"> </w:t>
      </w:r>
      <w:r>
        <w:rPr>
          <w:bCs/>
          <w:b/>
        </w:rPr>
        <w:t xml:space="preserve">Peer Review Report</w:t>
      </w:r>
      <w:r>
        <w:t xml:space="preserve"> </w:t>
      </w:r>
      <w:r>
        <w:t xml:space="preserve">serves as a testament to the</w:t>
      </w:r>
      <w:r>
        <w:t xml:space="preserve"> </w:t>
      </w:r>
      <w:r>
        <w:rPr>
          <w:bCs/>
          <w:b/>
        </w:rPr>
        <w:t xml:space="preserve">Architect</w:t>
      </w:r>
      <w:r>
        <w:t xml:space="preserve">'s dedication to excellence and their significant contribution to the built environment of</w:t>
      </w:r>
      <w:r>
        <w:t xml:space="preserve"> </w:t>
      </w:r>
      <w:r>
        <w:rPr>
          <w:bCs/>
          <w:b/>
        </w:rPr>
        <w:t xml:space="preserve">South Africa Johannesburg</w:t>
      </w:r>
      <w:r>
        <w:t xml:space="preserve">.</w:t>
      </w:r>
    </w:p>
    <w:p>
      <w:pPr>
        <w:pStyle w:val="BodyText"/>
      </w:pPr>
      <w:r>
        <w:rPr>
          <w:bCs/>
          <w:b/>
        </w:rPr>
        <w:t xml:space="preserve">Reviewed By:</w:t>
      </w:r>
    </w:p>
    <w:p>
      <w:pPr>
        <w:pStyle w:val="BodyText"/>
      </w:pPr>
      <w:r>
        <w:t xml:space="preserve">Senior Peer Reviewer</w:t>
      </w:r>
    </w:p>
    <w:p>
      <w:pPr>
        <w:pStyle w:val="BodyText"/>
      </w:pPr>
      <w:r>
        <w:t xml:space="preserve">South African Council for the Architectural Profession (SACAP)</w:t>
      </w:r>
    </w:p>
    <w:p>
      <w:pPr>
        <w:pStyle w:val="BodyText"/>
      </w:pPr>
      <w:r>
        <w:t xml:space="preserve">Signature</w:t>
      </w:r>
    </w:p>
    <w:p>
      <w:pPr>
        <w:pStyle w:val="BodyText"/>
      </w:pPr>
      <w:r>
        <w:rPr>
          <w:bCs/>
          <w:b/>
        </w:rPr>
        <w:t xml:space="preserve">Acknowledged By:</w:t>
      </w:r>
    </w:p>
    <w:p>
      <w:pPr>
        <w:pStyle w:val="BodyText"/>
      </w:pPr>
      <w:r>
        <w:t xml:space="preserve">The Architect Under Review</w:t>
      </w:r>
    </w:p>
    <w:p>
      <w:pPr>
        <w:pStyle w:val="BodyText"/>
      </w:pPr>
      <w:r>
        <w:t xml:space="preserve">Practice Location: Johannesburg, South Africa</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Johannesburg, South Africa</dc:title>
  <dc:creator/>
  <dc:language>en</dc:language>
  <cp:keywords/>
  <dcterms:created xsi:type="dcterms:W3CDTF">2026-10-10T08:15:03Z</dcterms:created>
  <dcterms:modified xsi:type="dcterms:W3CDTF">2026-10-10T08:15:03Z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