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Platform</w:t>
      </w:r>
      <w:r>
        <w:t xml:space="preserve"> </w:t>
      </w:r>
      <w:r>
        <w:t xml:space="preserve">Deployment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e30ff3fd053b5d3733462b3926d4601b0b4199c"/>
    <w:p>
      <w:pPr>
        <w:pStyle w:val="Heading1"/>
      </w:pPr>
      <w:r>
        <w:t xml:space="preserve">Peer Review Report: Astronomer Platform Deployment</w:t>
      </w:r>
    </w:p>
    <w:p>
      <w:pPr>
        <w:pStyle w:val="FirstParagraph"/>
      </w:pPr>
      <w:r>
        <w:rPr>
          <w:bCs/>
          <w:b/>
        </w:rPr>
        <w:t xml:space="preserve">Project Name:</w:t>
      </w:r>
      <w:r>
        <w:t xml:space="preserve"> </w:t>
      </w:r>
      <w:r>
        <w:t xml:space="preserve">Enterprise Data Orchestration Modernization</w:t>
      </w:r>
    </w:p>
    <w:p>
      <w:pPr>
        <w:pStyle w:val="BodyText"/>
      </w:pPr>
      <w:r>
        <w:rPr>
          <w:bCs/>
          <w:b/>
        </w:rPr>
        <w:t xml:space="preserve">Subject:</w:t>
      </w:r>
      <w:r>
        <w:t xml:space="preserve"> </w:t>
      </w:r>
      <w:r>
        <w:t xml:space="preserve">Implementation of Astronomer (Astro) for Apache Airflow Management</w:t>
      </w:r>
    </w:p>
    <w:p>
      <w:pPr>
        <w:pStyle w:val="BodyText"/>
      </w:pPr>
      <w:r>
        <w:rPr>
          <w:bCs/>
          <w:b/>
        </w:rPr>
        <w:t xml:space="preserve">Location Context:</w:t>
      </w:r>
      <w:r>
        <w:t xml:space="preserve"> </w:t>
      </w:r>
      <w:r>
        <w:t xml:space="preserve">Argentina Buenos Aires (Local Infrastructure &amp; Compliance)</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DevOps Engineering Team</w:t>
      </w:r>
    </w:p>
    <w:p>
      <w:pPr>
        <w:pStyle w:val="BodyText"/>
      </w:pP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evaluates the strategic decision to adopt</w:t>
      </w:r>
      <w:r>
        <w:t xml:space="preserve"> </w:t>
      </w:r>
      <w:r>
        <w:rPr>
          <w:bCs/>
          <w:b/>
        </w:rPr>
        <w:t xml:space="preserve">Astronomer</w:t>
      </w:r>
      <w:r>
        <w:t xml:space="preserve"> </w:t>
      </w:r>
      <w:r>
        <w:t xml:space="preserve">as the primary orchestration platform for our data engineering workflows. The review specifically focuses on the deployment architecture tailored for operations based in</w:t>
      </w:r>
      <w:r>
        <w:t xml:space="preserve"> </w:t>
      </w:r>
      <w:r>
        <w:rPr>
          <w:bCs/>
          <w:b/>
        </w:rPr>
        <w:t xml:space="preserve">Argentina Buenos Aires</w:t>
      </w:r>
      <w:r>
        <w:t xml:space="preserve">. The objective is to ensure that the selected solution meets the rigorous demands of high-volume data processing while adhering to local latency requirements, data sovereignty regulations, and cost-efficiency standards relevant to the Argentine market.</w:t>
      </w:r>
    </w:p>
    <w:p>
      <w:pPr>
        <w:pStyle w:val="BodyText"/>
      </w:pPr>
      <w:r>
        <w:t xml:space="preserve">After a comprehensive technical audit, the review panel concludes that Astronomer provides a robust, scalable, and secure environment for managing Apache Airflow. However, specific architectural adjustments are required to optimize performance within the Buenos Aires region, particularly regarding network topology and cloud provider selection.</w:t>
      </w:r>
    </w:p>
    <w:bookmarkEnd w:id="20"/>
    <w:bookmarkStart w:id="23" w:name="Xbc93238e3dd595618e475fe842041d752506c03"/>
    <w:p>
      <w:pPr>
        <w:pStyle w:val="Heading2"/>
      </w:pPr>
      <w:r>
        <w:t xml:space="preserve">2. Technical Architecture and Infrastructure</w:t>
      </w:r>
    </w:p>
    <w:p>
      <w:pPr>
        <w:pStyle w:val="FirstParagraph"/>
      </w:pPr>
      <w:r>
        <w:t xml:space="preserve">The proposed architecture utilizes Astronomer's Kubernetes-native distribution of Apache Airflow. For the</w:t>
      </w:r>
      <w:r>
        <w:t xml:space="preserve"> </w:t>
      </w:r>
      <w:r>
        <w:rPr>
          <w:bCs/>
          <w:b/>
        </w:rPr>
        <w:t xml:space="preserve">Argentina Buenos Aires</w:t>
      </w:r>
      <w:r>
        <w:t xml:space="preserve"> </w:t>
      </w:r>
      <w:r>
        <w:t xml:space="preserve">context, the deployment targets the</w:t>
      </w:r>
      <w:r>
        <w:t xml:space="preserve"> </w:t>
      </w:r>
      <w:r>
        <w:rPr>
          <w:rStyle w:val="VerbatimChar"/>
        </w:rPr>
        <w:t xml:space="preserve">sa-east-1</w:t>
      </w:r>
      <w:r>
        <w:t xml:space="preserve"> </w:t>
      </w:r>
      <w:r>
        <w:t xml:space="preserve">region (São Paulo) on AWS, as it is the closest major cloud region to Buenos Aires, offering the lowest latency for local users and data sources.</w:t>
      </w:r>
    </w:p>
    <w:bookmarkStart w:id="21" w:name="latency-and-performance"/>
    <w:p>
      <w:pPr>
        <w:pStyle w:val="Heading3"/>
      </w:pPr>
      <w:r>
        <w:t xml:space="preserve">2.1 Latency and Performance</w:t>
      </w:r>
    </w:p>
    <w:p>
      <w:pPr>
        <w:pStyle w:val="FirstParagraph"/>
      </w:pPr>
      <w:r>
        <w:t xml:space="preserve">Initial load testing indicates that the round-trip time (RTT) between Buenos Aires and the São Paulo region is approximately 20-30ms. This is acceptable for the UI responsiveness of the Astronomer platform. However, for heavy data transfers involving local on-premise servers in Buenos Aires, we recommend implementing a Direct Connect link or a dedicated VPN tunnel to ensure stable throughput. The Astronomer platform's ability to scale workers dynamically is a significant advantage, allowing the system to handle peak loads typical of end-of-month financial reporting cycles common in Argentine enterprises.</w:t>
      </w:r>
    </w:p>
    <w:bookmarkEnd w:id="21"/>
    <w:bookmarkStart w:id="22" w:name="data-sovereignty-and-compliance"/>
    <w:p>
      <w:pPr>
        <w:pStyle w:val="Heading3"/>
      </w:pPr>
      <w:r>
        <w:t xml:space="preserve">2.2 Data Sovereignty and Compliance</w:t>
      </w:r>
    </w:p>
    <w:p>
      <w:pPr>
        <w:pStyle w:val="FirstParagraph"/>
      </w:pPr>
      <w:r>
        <w:t xml:space="preserve">A critical aspect of this review is compliance with Argentine data protection laws, specifically Law 25.326 (Personal Data Protection Act). By hosting the Astronomer environment in the</w:t>
      </w:r>
      <w:r>
        <w:t xml:space="preserve"> </w:t>
      </w:r>
      <w:r>
        <w:rPr>
          <w:rStyle w:val="VerbatimChar"/>
        </w:rPr>
        <w:t xml:space="preserve">sa-east-1</w:t>
      </w:r>
      <w:r>
        <w:t xml:space="preserve"> </w:t>
      </w:r>
      <w:r>
        <w:t xml:space="preserve">region, data remains within South America, satisfying the requirement for data residency. The review confirms that Astronomer's encryption-at-rest and encryption-in-transit features are enabled by default, which aligns with the security standards required for financial and personal data processing in Buenos Aires.</w:t>
      </w:r>
    </w:p>
    <w:bookmarkEnd w:id="22"/>
    <w:bookmarkEnd w:id="23"/>
    <w:bookmarkStart w:id="25" w:name="operational-efficiency-and-cost-analysis"/>
    <w:p>
      <w:pPr>
        <w:pStyle w:val="Heading2"/>
      </w:pPr>
      <w:r>
        <w:t xml:space="preserve">3. Operational Efficiency and Cost Analysis</w:t>
      </w:r>
    </w:p>
    <w:p>
      <w:pPr>
        <w:pStyle w:val="FirstParagraph"/>
      </w:pPr>
      <w:r>
        <w:t xml:space="preserve">The adoption of Astronomer simplifies the operational overhead associated with managing Apache Airflow. In the context of</w:t>
      </w:r>
      <w:r>
        <w:t xml:space="preserve"> </w:t>
      </w:r>
      <w:r>
        <w:rPr>
          <w:bCs/>
          <w:b/>
        </w:rPr>
        <w:t xml:space="preserve">Argentina Buenos Aires</w:t>
      </w:r>
      <w:r>
        <w:t xml:space="preserve">, where specialized DevOps talent can be scarce, the managed nature of Astronomer reduces the burden on local engineering teams. The platform handles upgrades, patching, and cluster maintenance, allowing our local team to focus on developing data pipelines rather than infrastructure management.</w:t>
      </w:r>
    </w:p>
    <w:bookmarkStart w:id="24" w:name="cost-considerations"/>
    <w:p>
      <w:pPr>
        <w:pStyle w:val="Heading3"/>
      </w:pPr>
      <w:r>
        <w:t xml:space="preserve">3.1 Cost Considerations</w:t>
      </w:r>
    </w:p>
    <w:p>
      <w:pPr>
        <w:pStyle w:val="FirstParagraph"/>
      </w:pPr>
      <w:r>
        <w:t xml:space="preserve">While Astronomer introduces a licensing cost, the total cost of ownership (TCO) is favorable when compared to the cost of building and maintaining a custom Airflow deployment. For the Buenos Aires office, the ability to use spot instances for Airflow workers can significantly reduce compute costs. The review recommends configuring Astronomer to leverage spot instances for non-critical tasks, which can reduce AWS compute costs by up to 70%. This is particularly relevant given the economic volatility in Argentina, making cost optimization a priority.</w:t>
      </w:r>
    </w:p>
    <w:bookmarkEnd w:id="24"/>
    <w:bookmarkEnd w:id="25"/>
    <w:bookmarkStart w:id="26" w:name="security-and-access-control"/>
    <w:p>
      <w:pPr>
        <w:pStyle w:val="Heading2"/>
      </w:pPr>
      <w:r>
        <w:t xml:space="preserve">4. Security and Access Control</w:t>
      </w:r>
    </w:p>
    <w:p>
      <w:pPr>
        <w:pStyle w:val="FirstParagraph"/>
      </w:pPr>
      <w:r>
        <w:t xml:space="preserve">Security is paramount for any deployment in</w:t>
      </w:r>
      <w:r>
        <w:t xml:space="preserve"> </w:t>
      </w:r>
      <w:r>
        <w:rPr>
          <w:bCs/>
          <w:b/>
        </w:rPr>
        <w:t xml:space="preserve">Argentina Buenos Aires</w:t>
      </w:r>
      <w:r>
        <w:t xml:space="preserve">, especially for organizations handling sensitive financial or customer data. Astronomer integrates seamlessly with AWS IAM, allowing for granular access control. The review panel recommends implementing Multi-Factor Authentication (MFA) for all users accessing the Astronomer platform. Additionally, network policies should be configured to restrict access to the Astronomer UI and API endpoints to specific IP ranges associated with the Buenos Aires office and trusted remote locations.</w:t>
      </w:r>
    </w:p>
    <w:p>
      <w:pPr>
        <w:pStyle w:val="BodyText"/>
      </w:pPr>
      <w:r>
        <w:t xml:space="preserve">The platform's audit logging capabilities are robust, providing detailed records of all user actions and pipeline executions. This is essential for compliance audits and internal security reviews. The logs should be forwarded to a centralized logging service, such as AWS CloudWatch or a local SIEM solution, to ensure long-term retention and analysis.</w:t>
      </w:r>
    </w:p>
    <w:bookmarkEnd w:id="26"/>
    <w:bookmarkStart w:id="27" w:name="challenges-and-mitigation-strategies"/>
    <w:p>
      <w:pPr>
        <w:pStyle w:val="Heading2"/>
      </w:pPr>
      <w:r>
        <w:t xml:space="preserve">5. Challenges and Mitigation Strategies</w:t>
      </w:r>
    </w:p>
    <w:p>
      <w:pPr>
        <w:pStyle w:val="FirstParagraph"/>
      </w:pPr>
      <w:r>
        <w:t xml:space="preserve">Despite the overall positive assessment, the review identified several challenges specific to the</w:t>
      </w:r>
      <w:r>
        <w:t xml:space="preserve"> </w:t>
      </w:r>
      <w:r>
        <w:rPr>
          <w:bCs/>
          <w:b/>
        </w:rPr>
        <w:t xml:space="preserve">Argentina Buenos Aires</w:t>
      </w:r>
      <w:r>
        <w:t xml:space="preserve"> </w:t>
      </w:r>
      <w:r>
        <w:t xml:space="preserve">context:</w:t>
      </w:r>
    </w:p>
    <w:p>
      <w:pPr>
        <w:numPr>
          <w:ilvl w:val="0"/>
          <w:numId w:val="1001"/>
        </w:numPr>
        <w:pStyle w:val="Compact"/>
      </w:pPr>
      <w:r>
        <w:rPr>
          <w:bCs/>
          <w:b/>
        </w:rPr>
        <w:t xml:space="preserve">Internet Connectivity:</w:t>
      </w:r>
      <w:r>
        <w:t xml:space="preserve"> </w:t>
      </w:r>
      <w:r>
        <w:t xml:space="preserve">Internet infrastructure in Buenos Aires can be inconsistent. To mitigate this, we recommend implementing a redundant internet connection and configuring Astronomer to handle transient network failures gracefully.</w:t>
      </w:r>
    </w:p>
    <w:p>
      <w:pPr>
        <w:numPr>
          <w:ilvl w:val="0"/>
          <w:numId w:val="1001"/>
        </w:numPr>
        <w:pStyle w:val="Compact"/>
      </w:pPr>
      <w:r>
        <w:rPr>
          <w:bCs/>
          <w:b/>
        </w:rPr>
        <w:t xml:space="preserve">Time Zone Management:</w:t>
      </w:r>
      <w:r>
        <w:t xml:space="preserve"> </w:t>
      </w:r>
      <w:r>
        <w:t xml:space="preserve">Ensuring that all Airflow DAGs are correctly configured for the Argentina Time Zone (ART, UTC-3) is crucial. The review found that some initial DAG definitions were using UTC, which could lead to scheduling errors. All pipelines must be updated to use the correct time zone.</w:t>
      </w:r>
    </w:p>
    <w:p>
      <w:pPr>
        <w:numPr>
          <w:ilvl w:val="0"/>
          <w:numId w:val="1001"/>
        </w:numPr>
        <w:pStyle w:val="Compact"/>
      </w:pPr>
      <w:r>
        <w:rPr>
          <w:bCs/>
          <w:b/>
        </w:rPr>
        <w:t xml:space="preserve">Language Support:</w:t>
      </w:r>
      <w:r>
        <w:t xml:space="preserve"> </w:t>
      </w:r>
      <w:r>
        <w:t xml:space="preserve">While Astronomer's interface is in English, documentation and training materials should be provided in Spanish to facilitate adoption by the local team in Buenos Aires.</w:t>
      </w:r>
    </w:p>
    <w:bookmarkEnd w:id="27"/>
    <w:bookmarkStart w:id="28" w:name="conclusion-and-recommendations"/>
    <w:p>
      <w:pPr>
        <w:pStyle w:val="Heading2"/>
      </w:pPr>
      <w:r>
        <w:t xml:space="preserve">6. Conclusion and Recommendations</w:t>
      </w:r>
    </w:p>
    <w:p>
      <w:pPr>
        <w:pStyle w:val="FirstParagraph"/>
      </w:pPr>
      <w:r>
        <w:t xml:space="preserve">The Peer Review Report concludes that the deployment of</w:t>
      </w:r>
      <w:r>
        <w:t xml:space="preserve"> </w:t>
      </w:r>
      <w:r>
        <w:rPr>
          <w:bCs/>
          <w:b/>
        </w:rPr>
        <w:t xml:space="preserve">Astronomer</w:t>
      </w:r>
      <w:r>
        <w:t xml:space="preserve"> </w:t>
      </w:r>
      <w:r>
        <w:t xml:space="preserve">for the</w:t>
      </w:r>
      <w:r>
        <w:t xml:space="preserve"> </w:t>
      </w:r>
      <w:r>
        <w:rPr>
          <w:bCs/>
          <w:b/>
        </w:rPr>
        <w:t xml:space="preserve">Argentina Buenos Aires</w:t>
      </w:r>
      <w:r>
        <w:t xml:space="preserve"> </w:t>
      </w:r>
      <w:r>
        <w:t xml:space="preserve">operations is a technically sound and strategically beneficial decision. The platform offers the scalability, security, and ease of use required for modern data orchestration. By addressing the specific challenges related to latency, compliance, and cost, the organization can leverage Astronomer to enhance its data capabilities and drive business value.</w:t>
      </w:r>
    </w:p>
    <w:p>
      <w:pPr>
        <w:pStyle w:val="BodyText"/>
      </w:pPr>
      <w:r>
        <w:rPr>
          <w:bCs/>
          <w:b/>
        </w:rPr>
        <w:t xml:space="preserve">Final Recommendation:</w:t>
      </w:r>
      <w:r>
        <w:t xml:space="preserve"> </w:t>
      </w:r>
      <w:r>
        <w:t xml:space="preserve">Proceed with the deployment of Astronomer in the</w:t>
      </w:r>
      <w:r>
        <w:t xml:space="preserve"> </w:t>
      </w:r>
      <w:r>
        <w:rPr>
          <w:rStyle w:val="VerbatimChar"/>
        </w:rPr>
        <w:t xml:space="preserve">sa-east-1</w:t>
      </w:r>
      <w:r>
        <w:t xml:space="preserve"> </w:t>
      </w:r>
      <w:r>
        <w:t xml:space="preserve">region. Implement the recommended security controls, cost optimization strategies, and time zone configurations. Provide comprehensive training for the Buenos Aires engineering team to ensure successful adoption and operation of the platform.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Platform Deployment in Argentina Buenos Aires</dc:title>
  <dc:creator/>
  <dc:language>en</dc:language>
  <cp:keywords/>
  <dcterms:created xsi:type="dcterms:W3CDTF">2026-10-10T03:54:44Z</dcterms:created>
  <dcterms:modified xsi:type="dcterms:W3CDTF">2026-10-10T03:54:44Z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