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 Context:</w:t>
      </w:r>
      <w:r>
        <w:t xml:space="preserve"> </w:t>
      </w:r>
      <w:r>
        <w:t xml:space="preserve">Argentina Córdoba</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Independent Technical Panel</w:t>
      </w:r>
    </w:p>
    <w:bookmarkEnd w:id="20"/>
    <w:bookmarkStart w:id="21" w:name="executive-summary"/>
    <w:p>
      <w:pPr>
        <w:pStyle w:val="Heading2"/>
      </w:pPr>
      <w:r>
        <w:t xml:space="preserve">1. Executive Summary</w:t>
      </w:r>
    </w:p>
    <w:p>
      <w:pPr>
        <w:pStyle w:val="FirstParagraph"/>
      </w:pPr>
      <w:r>
        <w:t xml:space="preserve">This Peer Review Report evaluates the operational, technical, and strategic significance of the role of the Astronomer within the context of Argentina Córdoba. As a global hub for astronomical research, Córdoba hosts critical infrastructure, including the Carlos Ulrrico Keen Observatory and the National Astronomical Observatory (OAN). This report assesses the impact of the Astronomer on scientific output, technological innovation, and educational outreach in the region. The findings indicate that the Astronomer plays a pivotal role in advancing astrophysical research, fostering international collaboration, and promoting STEM education in Córdoba and beyond.</w:t>
      </w:r>
    </w:p>
    <w:bookmarkEnd w:id="21"/>
    <w:bookmarkStart w:id="22" w:name="introduction"/>
    <w:p>
      <w:pPr>
        <w:pStyle w:val="Heading2"/>
      </w:pPr>
      <w:r>
        <w:t xml:space="preserve">2. Introduction</w:t>
      </w:r>
    </w:p>
    <w:p>
      <w:pPr>
        <w:pStyle w:val="FirstParagraph"/>
      </w:pPr>
      <w:r>
        <w:t xml:space="preserve">The city of Córdoba, Argentina, has long been recognized as a center of excellence in astronomy. Home to some of the most advanced observatories in the Southern Hemisphere, Córdoba attracts researchers, students, and institutions from around the world. The Astronomer, as a key professional in this ecosystem, is responsible for conducting research, managing observational data, and contributing to the broader scientific community. This Peer Review Report aims to provide a comprehensive analysis of the Astronomer’s contributions, challenges, and opportunities within this unique geographical and academic setting.</w:t>
      </w:r>
    </w:p>
    <w:bookmarkEnd w:id="22"/>
    <w:bookmarkStart w:id="23" w:name="methodology"/>
    <w:p>
      <w:pPr>
        <w:pStyle w:val="Heading2"/>
      </w:pPr>
      <w:r>
        <w:t xml:space="preserve">3. Methodology</w:t>
      </w:r>
    </w:p>
    <w:p>
      <w:pPr>
        <w:pStyle w:val="FirstParagraph"/>
      </w:pPr>
      <w:r>
        <w:t xml:space="preserve">This review was conducted through a combination of qualitative and quantitative methods. Data was collected from published research papers, institutional reports, interviews with leading Astronomers in Córdoba, and site visits to key observatories. The evaluation criteria included scientific impact, technological innovation, educational outreach, and collaboration with international partners. The goal was to provide an objective and evidence-based assessment of the Astronomer’s role in advancing the field of astronomy in Argentina Córdoba.</w:t>
      </w:r>
    </w:p>
    <w:bookmarkEnd w:id="23"/>
    <w:bookmarkStart w:id="28" w:name="key-findings"/>
    <w:p>
      <w:pPr>
        <w:pStyle w:val="Heading2"/>
      </w:pPr>
      <w:r>
        <w:t xml:space="preserve">4. Key Findings</w:t>
      </w:r>
    </w:p>
    <w:bookmarkStart w:id="24" w:name="scientific-impact"/>
    <w:p>
      <w:pPr>
        <w:pStyle w:val="Heading3"/>
      </w:pPr>
      <w:r>
        <w:t xml:space="preserve">4.1 Scientific Impact</w:t>
      </w:r>
    </w:p>
    <w:p>
      <w:pPr>
        <w:pStyle w:val="FirstParagraph"/>
      </w:pPr>
      <w:r>
        <w:t xml:space="preserve">Astronomers based in Córdoba have made significant contributions to our understanding of the universe. Research conducted at local observatories has led to breakthroughs in areas such as exoplanet detection, stellar evolution, and cosmology. The Astronomer’s work is frequently published in high-impact journals, enhancing the global reputation of Argentina Córdoba as a center for astronomical research.</w:t>
      </w:r>
    </w:p>
    <w:bookmarkEnd w:id="24"/>
    <w:bookmarkStart w:id="25" w:name="technological-innovation"/>
    <w:p>
      <w:pPr>
        <w:pStyle w:val="Heading3"/>
      </w:pPr>
      <w:r>
        <w:t xml:space="preserve">4.2 Technological Innovation</w:t>
      </w:r>
    </w:p>
    <w:p>
      <w:pPr>
        <w:pStyle w:val="FirstParagraph"/>
      </w:pPr>
      <w:r>
        <w:t xml:space="preserve">The Astronomer plays a crucial role in the development and maintenance of advanced observational technologies. In Córdoba, this includes the use of cutting-edge telescopes and data analysis tools. The integration of artificial intelligence and machine learning into astronomical research has been particularly notable, driven by the expertise of local Astronomers.</w:t>
      </w:r>
    </w:p>
    <w:bookmarkEnd w:id="25"/>
    <w:bookmarkStart w:id="26" w:name="educational-outreach"/>
    <w:p>
      <w:pPr>
        <w:pStyle w:val="Heading3"/>
      </w:pPr>
      <w:r>
        <w:t xml:space="preserve">4.3 Educational Outreach</w:t>
      </w:r>
    </w:p>
    <w:p>
      <w:pPr>
        <w:pStyle w:val="FirstParagraph"/>
      </w:pPr>
      <w:r>
        <w:t xml:space="preserve">Beyond research, the Astronomer is instrumental in promoting science education. Public lectures, school visits, and open nights at observatories are common initiatives led by Astronomers in Córdoba. These efforts help inspire the next generation of scientists and foster a culture of curiosity and innovation in the community.</w:t>
      </w:r>
    </w:p>
    <w:bookmarkEnd w:id="26"/>
    <w:bookmarkStart w:id="27" w:name="international-collaboration"/>
    <w:p>
      <w:pPr>
        <w:pStyle w:val="Heading3"/>
      </w:pPr>
      <w:r>
        <w:t xml:space="preserve">4.4 International Collaboration</w:t>
      </w:r>
    </w:p>
    <w:p>
      <w:pPr>
        <w:pStyle w:val="FirstParagraph"/>
      </w:pPr>
      <w:r>
        <w:t xml:space="preserve">The Astronomer in Córdoba actively collaborates with international partners, contributing to global projects and sharing knowledge across borders. This collaboration not only enhances the quality of research but also strengthens Argentina’s position in the global scientific community.</w:t>
      </w:r>
    </w:p>
    <w:bookmarkEnd w:id="27"/>
    <w:bookmarkEnd w:id="28"/>
    <w:bookmarkStart w:id="29" w:name="challenges-and-opportunities"/>
    <w:p>
      <w:pPr>
        <w:pStyle w:val="Heading2"/>
      </w:pPr>
      <w:r>
        <w:t xml:space="preserve">5. Challenges and Opportunities</w:t>
      </w:r>
    </w:p>
    <w:p>
      <w:pPr>
        <w:pStyle w:val="FirstParagraph"/>
      </w:pPr>
      <w:r>
        <w:t xml:space="preserve">Despite the many achievements, the Astronomer in Argentina Córdoba faces several challenges. Funding constraints, technological limitations, and the need for continuous professional development are among the key issues. However, these challenges also present opportunities for growth. Increased investment in research infrastructure, stronger partnerships with private sector entities, and expanded educational programs can help overcome these obstacles and further elevate the role of the Astronomer in the region.</w:t>
      </w:r>
    </w:p>
    <w:bookmarkEnd w:id="29"/>
    <w:bookmarkStart w:id="30" w:name="recommendations"/>
    <w:p>
      <w:pPr>
        <w:pStyle w:val="Heading2"/>
      </w:pPr>
      <w:r>
        <w:t xml:space="preserve">6. Recommendations</w:t>
      </w:r>
    </w:p>
    <w:p>
      <w:pPr>
        <w:numPr>
          <w:ilvl w:val="0"/>
          <w:numId w:val="1001"/>
        </w:numPr>
        <w:pStyle w:val="Compact"/>
      </w:pPr>
      <w:r>
        <w:t xml:space="preserve">Enhance funding mechanisms to support long-term research projects and technological upgrades.</w:t>
      </w:r>
    </w:p>
    <w:p>
      <w:pPr>
        <w:numPr>
          <w:ilvl w:val="0"/>
          <w:numId w:val="1001"/>
        </w:numPr>
        <w:pStyle w:val="Compact"/>
      </w:pPr>
      <w:r>
        <w:t xml:space="preserve">Strengthen collaborations with international institutions to facilitate knowledge exchange and joint research initiatives.</w:t>
      </w:r>
    </w:p>
    <w:p>
      <w:pPr>
        <w:numPr>
          <w:ilvl w:val="0"/>
          <w:numId w:val="1001"/>
        </w:numPr>
        <w:pStyle w:val="Compact"/>
      </w:pPr>
      <w:r>
        <w:t xml:space="preserve">Expand educational outreach programs to engage a broader audience and promote STEM education in Córdoba.</w:t>
      </w:r>
    </w:p>
    <w:p>
      <w:pPr>
        <w:numPr>
          <w:ilvl w:val="0"/>
          <w:numId w:val="1001"/>
        </w:numPr>
        <w:pStyle w:val="Compact"/>
      </w:pPr>
      <w:r>
        <w:t xml:space="preserve">Invest in professional development opportunities for Astronomers to stay at the forefront of scientific advancements.</w:t>
      </w:r>
    </w:p>
    <w:bookmarkEnd w:id="30"/>
    <w:bookmarkStart w:id="31" w:name="conclusion"/>
    <w:p>
      <w:pPr>
        <w:pStyle w:val="Heading2"/>
      </w:pPr>
      <w:r>
        <w:t xml:space="preserve">7. Conclusion</w:t>
      </w:r>
    </w:p>
    <w:p>
      <w:pPr>
        <w:pStyle w:val="FirstParagraph"/>
      </w:pPr>
      <w:r>
        <w:t xml:space="preserve">This Peer Review Report underscores the critical role of the Astronomer in advancing scientific knowledge and fostering innovation in Argentina Córdoba. Through their research, technological contributions, and educational efforts, Astronomers are shaping the future of astronomy and inspiring communities worldwide. By addressing existing challenges and seizing new opportunities, the Astronomer can continue to drive progress and maintain Córdoba’s status as a leading center for astronomical research.</w:t>
      </w:r>
    </w:p>
    <w:bookmarkEnd w:id="31"/>
    <w:bookmarkStart w:id="32" w:name="references"/>
    <w:p>
      <w:pPr>
        <w:pStyle w:val="Heading2"/>
      </w:pPr>
      <w:r>
        <w:t xml:space="preserve">8. References</w:t>
      </w:r>
    </w:p>
    <w:p>
      <w:pPr>
        <w:pStyle w:val="FirstParagraph"/>
      </w:pPr>
      <w:r>
        <w:t xml:space="preserve">[List of relevant publications, reports, and sources consulted during the review process.]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Argentina Córdoba</dc:title>
  <dc:creator/>
  <dc:language>en</dc:language>
  <cp:keywords/>
  <dcterms:created xsi:type="dcterms:W3CDTF">2026-10-10T07:09:02Z</dcterms:created>
  <dcterms:modified xsi:type="dcterms:W3CDTF">2026-10-10T07:09:02Z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