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output, and overall impact of the Astronomer based in Australia Sydney. The review aims to provide a comprehensive assessment of the Astronomer's work, focusing on their scientific achievements, methodological rigor, and contributions to the field of astronomy within the context of Australia Sydney's vibrant scientific community.</w:t>
      </w:r>
    </w:p>
    <w:p>
      <w:pPr>
        <w:pStyle w:val="BodyText"/>
      </w:pPr>
      <w:r>
        <w:t xml:space="preserve">The Astronomer has been actively involved in various research projects, collaborations, and educational initiatives, making significant strides in advancing our understanding of the universe. This report will delve into the key aspects of their work, highlighting both strengths and areas for improvement.</w:t>
      </w:r>
    </w:p>
    <w:bookmarkEnd w:id="21"/>
    <w:bookmarkStart w:id="24" w:name="research-contributions"/>
    <w:p>
      <w:pPr>
        <w:pStyle w:val="Heading2"/>
      </w:pPr>
      <w:r>
        <w:t xml:space="preserve">2. Research Contributions</w:t>
      </w:r>
    </w:p>
    <w:bookmarkStart w:id="22" w:name="scientific-publications"/>
    <w:p>
      <w:pPr>
        <w:pStyle w:val="Heading3"/>
      </w:pPr>
      <w:r>
        <w:t xml:space="preserve">2.1 Scientific Publications</w:t>
      </w:r>
    </w:p>
    <w:p>
      <w:pPr>
        <w:pStyle w:val="FirstParagraph"/>
      </w:pPr>
      <w:r>
        <w:t xml:space="preserve">The Astronomer has published numerous high-quality papers in reputable journals, contributing to our knowledge of celestial phenomena, galaxy formation, and exoplanet detection. Their research often leverages advanced observational techniques and computational models, demonstrating a strong command of both theoretical and practical aspects of astronomy.</w:t>
      </w:r>
    </w:p>
    <w:p>
      <w:pPr>
        <w:pStyle w:val="BodyText"/>
      </w:pPr>
      <w:r>
        <w:t xml:space="preserve">Notably, the Astronomer's work on the dynamics of star clusters in the Milky Way has provided valuable insights into the evolution of our galaxy. This research, conducted in collaboration with institutions in Australia Sydney, has been widely cited and has influenced subsequent studies in the field.</w:t>
      </w:r>
    </w:p>
    <w:bookmarkEnd w:id="22"/>
    <w:bookmarkStart w:id="23" w:name="methodological-rigor"/>
    <w:p>
      <w:pPr>
        <w:pStyle w:val="Heading3"/>
      </w:pPr>
      <w:r>
        <w:t xml:space="preserve">2.2 Methodological Rigor</w:t>
      </w:r>
    </w:p>
    <w:p>
      <w:pPr>
        <w:pStyle w:val="FirstParagraph"/>
      </w:pPr>
      <w:r>
        <w:t xml:space="preserve">The Astronomer's research methodology is characterized by meticulous data collection, robust statistical analysis, and transparent reporting of results. Their use of cutting-edge telescopes and instruments, including those located in Australia Sydney, ensures that their findings are based on the most accurate and up-to-date observations available.</w:t>
      </w:r>
    </w:p>
    <w:p>
      <w:pPr>
        <w:pStyle w:val="BodyText"/>
      </w:pPr>
      <w:r>
        <w:t xml:space="preserve">Furthermore, the Astronomer's commitment to reproducibility and open science is commendable. They have made their datasets and code publicly accessible, allowing other researchers to verify and build upon their work.</w:t>
      </w:r>
    </w:p>
    <w:bookmarkEnd w:id="23"/>
    <w:bookmarkEnd w:id="24"/>
    <w:bookmarkStart w:id="25" w:name="collaborations-and-networking"/>
    <w:p>
      <w:pPr>
        <w:pStyle w:val="Heading2"/>
      </w:pPr>
      <w:r>
        <w:t xml:space="preserve">3. Collaborations and Networking</w:t>
      </w:r>
    </w:p>
    <w:p>
      <w:pPr>
        <w:pStyle w:val="FirstParagraph"/>
      </w:pPr>
      <w:r>
        <w:t xml:space="preserve">The Astronomer has established strong collaborative relationships with researchers and institutions both within Australia Sydney and internationally. These collaborations have facilitated the exchange of ideas, resources, and expertise, leading to more impactful and interdisciplinary research outcomes.</w:t>
      </w:r>
    </w:p>
    <w:p>
      <w:pPr>
        <w:pStyle w:val="BodyText"/>
      </w:pPr>
      <w:r>
        <w:t xml:space="preserve">In particular, the Astronomer's involvement in joint projects with the Australian National University and the Sydney Institute for Astronomy has been instrumental in advancing our understanding of dark matter and dark energy. These partnerships have also provided opportunities for the Astronomer to mentor early-career researchers and contribute to the development of the next generation of astronomers.</w:t>
      </w:r>
    </w:p>
    <w:bookmarkEnd w:id="25"/>
    <w:bookmarkStart w:id="26" w:name="educational-and-outreach-activities"/>
    <w:p>
      <w:pPr>
        <w:pStyle w:val="Heading2"/>
      </w:pPr>
      <w:r>
        <w:t xml:space="preserve">4. Educational and Outreach Activities</w:t>
      </w:r>
    </w:p>
    <w:p>
      <w:pPr>
        <w:pStyle w:val="FirstParagraph"/>
      </w:pPr>
      <w:r>
        <w:t xml:space="preserve">Beyond their research contributions, the Astronomer has been actively engaged in educational and outreach activities aimed at promoting public interest in astronomy and inspiring young people to pursue careers in science.</w:t>
      </w:r>
    </w:p>
    <w:p>
      <w:pPr>
        <w:pStyle w:val="BodyText"/>
      </w:pPr>
      <w:r>
        <w:t xml:space="preserve">The Astronomer has delivered numerous lectures, workshops, and seminars at schools, universities, and public venues in Australia Sydney. Their ability to communicate complex scientific concepts in an accessible and engaging manner has been widely praised by audiences of all ages.</w:t>
      </w:r>
    </w:p>
    <w:p>
      <w:pPr>
        <w:pStyle w:val="BodyText"/>
      </w:pPr>
      <w:r>
        <w:t xml:space="preserve">Additionally, the Astronomer has contributed to the development of educational materials and online resources, making astronomy more accessible to a broader audience. Their efforts in this area have helped to foster a greater appreciation for the wonders of the universe and the importance of scientific inquiry.</w:t>
      </w:r>
    </w:p>
    <w:bookmarkEnd w:id="26"/>
    <w:bookmarkStart w:id="27" w:name="areas-for-improvement"/>
    <w:p>
      <w:pPr>
        <w:pStyle w:val="Heading2"/>
      </w:pPr>
      <w:r>
        <w:t xml:space="preserve">5. Areas for Improvement</w:t>
      </w:r>
    </w:p>
    <w:p>
      <w:pPr>
        <w:pStyle w:val="FirstParagraph"/>
      </w:pPr>
      <w:r>
        <w:t xml:space="preserve">While the Astronomer's contributions to the field are significant, there are a few areas where further development could enhance their impact:</w:t>
      </w:r>
    </w:p>
    <w:p>
      <w:pPr>
        <w:numPr>
          <w:ilvl w:val="0"/>
          <w:numId w:val="1001"/>
        </w:numPr>
        <w:pStyle w:val="Compact"/>
      </w:pPr>
      <w:r>
        <w:rPr>
          <w:bCs/>
          <w:b/>
        </w:rPr>
        <w:t xml:space="preserve">Interdisciplinary Collaboration:</w:t>
      </w:r>
      <w:r>
        <w:t xml:space="preserve"> </w:t>
      </w:r>
      <w:r>
        <w:t xml:space="preserve">Expanding collaborations with researchers in related fields, such as physics, computer science, and engineering, could lead to more innovative and comprehensive research outcomes.</w:t>
      </w:r>
    </w:p>
    <w:p>
      <w:pPr>
        <w:numPr>
          <w:ilvl w:val="0"/>
          <w:numId w:val="1001"/>
        </w:numPr>
        <w:pStyle w:val="Compact"/>
      </w:pPr>
      <w:r>
        <w:rPr>
          <w:bCs/>
          <w:b/>
        </w:rPr>
        <w:t xml:space="preserve">Public Engagement:</w:t>
      </w:r>
      <w:r>
        <w:t xml:space="preserve"> </w:t>
      </w:r>
      <w:r>
        <w:t xml:space="preserve">While the Astronomer's outreach efforts are commendable, increasing their visibility through social media and other digital platforms could help reach a wider audience and further promote public interest in astronomy.</w:t>
      </w:r>
    </w:p>
    <w:p>
      <w:pPr>
        <w:numPr>
          <w:ilvl w:val="0"/>
          <w:numId w:val="1001"/>
        </w:numPr>
        <w:pStyle w:val="Compact"/>
      </w:pPr>
      <w:r>
        <w:rPr>
          <w:bCs/>
          <w:b/>
        </w:rPr>
        <w:t xml:space="preserve">Mentorship:</w:t>
      </w:r>
      <w:r>
        <w:t xml:space="preserve"> </w:t>
      </w:r>
      <w:r>
        <w:t xml:space="preserve">Providing more structured mentorship opportunities for early-career researchers and students could help cultivate the next generation of astronomers and strengthen the scientific community in Australia Sydney.</w:t>
      </w:r>
    </w:p>
    <w:bookmarkEnd w:id="27"/>
    <w:bookmarkStart w:id="28" w:name="conclusion"/>
    <w:p>
      <w:pPr>
        <w:pStyle w:val="Heading2"/>
      </w:pPr>
      <w:r>
        <w:t xml:space="preserve">6. Conclusion</w:t>
      </w:r>
    </w:p>
    <w:p>
      <w:pPr>
        <w:pStyle w:val="FirstParagraph"/>
      </w:pPr>
      <w:r>
        <w:t xml:space="preserve">In conclusion, the Astronomer has made substantial contributions to the field of astronomy through their rigorous research, collaborative efforts, and dedication to education and outreach. Their work has not only advanced our understanding of the universe but has also inspired and empowered others to explore the mysteries of the cosmos.</w:t>
      </w:r>
    </w:p>
    <w:p>
      <w:pPr>
        <w:pStyle w:val="BodyText"/>
      </w:pPr>
      <w:r>
        <w:t xml:space="preserve">The Astronomer's commitment to excellence, integrity, and innovation is evident in all aspects of their professional activities. By addressing the areas for improvement identified in this report, the Astronomer can further enhance their impact and continue to be a leading figure in the scientific community of Australia Sydney.</w:t>
      </w:r>
    </w:p>
    <w:bookmarkEnd w:id="28"/>
    <w:p>
      <w:pPr>
        <w:pStyle w:val="BodyText"/>
      </w:pPr>
      <w:r>
        <w:rPr>
          <w:bCs/>
          <w:b/>
        </w:rPr>
        <w:t xml:space="preserve">Reviewed by:</w:t>
      </w:r>
    </w:p>
    <w:p>
      <w:pPr>
        <w:pStyle w:val="BodyText"/>
      </w:pPr>
      <w:r>
        <w:t xml:space="preserve">Dr. Jane Smith</w:t>
      </w:r>
    </w:p>
    <w:p>
      <w:pPr>
        <w:pStyle w:val="BodyText"/>
      </w:pPr>
      <w:r>
        <w:t xml:space="preserve">Senior Astronomer</w:t>
      </w:r>
    </w:p>
    <w:p>
      <w:pPr>
        <w:pStyle w:val="BodyText"/>
      </w:pPr>
      <w:r>
        <w:t xml:space="preserve">Sydney Institute for Astronomy</w:t>
      </w:r>
    </w:p>
    <w:p>
      <w:pPr>
        <w:pStyle w:val="BodyText"/>
      </w:pPr>
      <w:r>
        <w:t xml:space="preserve">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dc:title>
  <dc:creator/>
  <dc:language>en</dc:language>
  <cp:keywords/>
  <dcterms:created xsi:type="dcterms:W3CDTF">2026-10-10T03:53:04Z</dcterms:created>
  <dcterms:modified xsi:type="dcterms:W3CDTF">2026-10-10T03:53:04Z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