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Hans Müller</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 and overall impact of the Astronomer based in Germany Munich. The review aims to provide a comprehensive assessment of the Astronomer's work within the context of the scientific community in Munich and its broader implications for the field of astronomy.</w:t>
      </w:r>
    </w:p>
    <w:bookmarkEnd w:id="21"/>
    <w:bookmarkStart w:id="24" w:name="research-contributions"/>
    <w:p>
      <w:pPr>
        <w:pStyle w:val="Heading2"/>
      </w:pPr>
      <w:r>
        <w:t xml:space="preserve">2. Research Contributions</w:t>
      </w:r>
    </w:p>
    <w:bookmarkStart w:id="22" w:name="publications"/>
    <w:p>
      <w:pPr>
        <w:pStyle w:val="Heading3"/>
      </w:pPr>
      <w:r>
        <w:t xml:space="preserve">2.1 Publications</w:t>
      </w:r>
    </w:p>
    <w:p>
      <w:pPr>
        <w:pStyle w:val="FirstParagraph"/>
      </w:pPr>
      <w:r>
        <w:t xml:space="preserve">The Astronomer has demonstrated a consistent and high-quality publication record. Over the past five years, they have authored or co-authored more than 30 peer-reviewed articles in reputable journals such as the</w:t>
      </w:r>
      <w:r>
        <w:t xml:space="preserve"> </w:t>
      </w:r>
      <w:r>
        <w:rPr>
          <w:iCs/>
          <w:i/>
        </w:rPr>
        <w:t xml:space="preserve">Astronomy &amp; Astrophysics</w:t>
      </w:r>
      <w:r>
        <w:t xml:space="preserve"> </w:t>
      </w:r>
      <w:r>
        <w:t xml:space="preserve">and the</w:t>
      </w:r>
      <w:r>
        <w:t xml:space="preserve"> </w:t>
      </w:r>
      <w:r>
        <w:rPr>
          <w:iCs/>
          <w:i/>
        </w:rPr>
        <w:t xml:space="preserve">Monthly Notices of the Royal Astronomical Society</w:t>
      </w:r>
      <w:r>
        <w:t xml:space="preserve">. These publications cover a wide range of topics, including exoplanet detection, stellar evolution, and galactic dynamics.</w:t>
      </w:r>
    </w:p>
    <w:p>
      <w:pPr>
        <w:pStyle w:val="BodyText"/>
      </w:pPr>
      <w:r>
        <w:t xml:space="preserve">Notably, the Astronomer's work on exoplanet atmospheres has been particularly influential. Their research has provided new insights into the composition and potential habitability of exoplanets, contributing significantly to the ongoing search for extraterrestrial life.</w:t>
      </w:r>
    </w:p>
    <w:bookmarkEnd w:id="22"/>
    <w:bookmarkStart w:id="23" w:name="grants-and-funding"/>
    <w:p>
      <w:pPr>
        <w:pStyle w:val="Heading3"/>
      </w:pPr>
      <w:r>
        <w:t xml:space="preserve">2.2 Grants and Funding</w:t>
      </w:r>
    </w:p>
    <w:p>
      <w:pPr>
        <w:pStyle w:val="FirstParagraph"/>
      </w:pPr>
      <w:r>
        <w:t xml:space="preserve">The Astronomer has successfully secured several grants from prestigious funding bodies, including the German Research Foundation (DFG) and the European Research Council (ERC). These grants have supported critical research projects, enabling the Astronomer to conduct cutting-edge studies and collaborate with international teams.</w:t>
      </w:r>
    </w:p>
    <w:bookmarkEnd w:id="23"/>
    <w:bookmarkEnd w:id="24"/>
    <w:bookmarkStart w:id="27" w:name="teaching-and-mentorship"/>
    <w:p>
      <w:pPr>
        <w:pStyle w:val="Heading2"/>
      </w:pPr>
      <w:r>
        <w:t xml:space="preserve">3. Teaching and Mentorship</w:t>
      </w:r>
    </w:p>
    <w:bookmarkStart w:id="25" w:name="teaching"/>
    <w:p>
      <w:pPr>
        <w:pStyle w:val="Heading3"/>
      </w:pPr>
      <w:r>
        <w:t xml:space="preserve">3.1 Teaching</w:t>
      </w:r>
    </w:p>
    <w:p>
      <w:pPr>
        <w:pStyle w:val="FirstParagraph"/>
      </w:pPr>
      <w:r>
        <w:t xml:space="preserve">In addition to their research, the Astronomer has been actively involved in teaching at the University of Munich. They have received high evaluations from students for their engaging lectures and clear explanations of complex astronomical concepts. Courses taught include "Introduction to Astrophysics," "Exoplanetary Systems," and "Advanced Stellar Dynamics."</w:t>
      </w:r>
    </w:p>
    <w:bookmarkEnd w:id="25"/>
    <w:bookmarkStart w:id="26" w:name="mentorship"/>
    <w:p>
      <w:pPr>
        <w:pStyle w:val="Heading3"/>
      </w:pPr>
      <w:r>
        <w:t xml:space="preserve">3.2 Mentorship</w:t>
      </w:r>
    </w:p>
    <w:p>
      <w:pPr>
        <w:pStyle w:val="FirstParagraph"/>
      </w:pPr>
      <w:r>
        <w:t xml:space="preserve">The Astronomer has also played a crucial role in mentoring graduate students and postdoctoral researchers. Several of their mentees have gone on to secure positions at leading research institutions, a testament to the Astronomer's effective guidance and support.</w:t>
      </w:r>
    </w:p>
    <w:bookmarkEnd w:id="26"/>
    <w:bookmarkEnd w:id="27"/>
    <w:bookmarkStart w:id="28" w:name="collaboration-and-networking"/>
    <w:p>
      <w:pPr>
        <w:pStyle w:val="Heading2"/>
      </w:pPr>
      <w:r>
        <w:t xml:space="preserve">4. Collaboration and Networking</w:t>
      </w:r>
    </w:p>
    <w:p>
      <w:pPr>
        <w:pStyle w:val="FirstParagraph"/>
      </w:pPr>
      <w:r>
        <w:t xml:space="preserve">The Astronomer has established strong collaborative networks both within Germany Munich and internationally. They have participated in numerous conferences and workshops, presenting their research and engaging with peers. Their involvement in collaborative projects, such as the European Southern Observatory (ESO) initiatives, has further enhanced their reputation and impact in the field.</w:t>
      </w:r>
    </w:p>
    <w:bookmarkEnd w:id="28"/>
    <w:bookmarkStart w:id="29" w:name="impact-and-recognition"/>
    <w:p>
      <w:pPr>
        <w:pStyle w:val="Heading2"/>
      </w:pPr>
      <w:r>
        <w:t xml:space="preserve">5. Impact and Recognition</w:t>
      </w:r>
    </w:p>
    <w:p>
      <w:pPr>
        <w:pStyle w:val="FirstParagraph"/>
      </w:pPr>
      <w:r>
        <w:t xml:space="preserve">The Astronomer's work has garnered significant recognition within the scientific community. They have received several awards, including the Young Astronomer Award from the German Astronomical Society (Astronomische Gesellschaft). Their research has been cited extensively, with an h-index of 25, reflecting the broad impact of their contributions.</w:t>
      </w:r>
    </w:p>
    <w:bookmarkEnd w:id="29"/>
    <w:bookmarkStart w:id="30" w:name="areas-for-improvement"/>
    <w:p>
      <w:pPr>
        <w:pStyle w:val="Heading2"/>
      </w:pPr>
      <w:r>
        <w:t xml:space="preserve">6. Areas for Improvement</w:t>
      </w:r>
    </w:p>
    <w:p>
      <w:pPr>
        <w:pStyle w:val="FirstParagraph"/>
      </w:pPr>
      <w:r>
        <w:t xml:space="preserve">While the Astronomer's achievements are commendable, there are areas where further development could be beneficial:</w:t>
      </w:r>
    </w:p>
    <w:p>
      <w:pPr>
        <w:numPr>
          <w:ilvl w:val="0"/>
          <w:numId w:val="1001"/>
        </w:numPr>
        <w:pStyle w:val="Compact"/>
      </w:pPr>
      <w:r>
        <w:rPr>
          <w:bCs/>
          <w:b/>
        </w:rPr>
        <w:t xml:space="preserve">Interdisciplinary Collaboration:</w:t>
      </w:r>
      <w:r>
        <w:t xml:space="preserve"> </w:t>
      </w:r>
      <w:r>
        <w:t xml:space="preserve">Expanding collaborations with researchers in related fields, such as planetary science and astrobiology, could lead to more innovative and comprehensive research outcomes.</w:t>
      </w:r>
    </w:p>
    <w:p>
      <w:pPr>
        <w:numPr>
          <w:ilvl w:val="0"/>
          <w:numId w:val="1001"/>
        </w:numPr>
        <w:pStyle w:val="Compact"/>
      </w:pPr>
      <w:r>
        <w:rPr>
          <w:bCs/>
          <w:b/>
        </w:rPr>
        <w:t xml:space="preserve">Public Engagement:</w:t>
      </w:r>
      <w:r>
        <w:t xml:space="preserve"> </w:t>
      </w:r>
      <w:r>
        <w:t xml:space="preserve">Increasing efforts in public outreach and science communication could help raise awareness and interest in astronomy among the general public in Germany Munich and beyond.</w:t>
      </w:r>
    </w:p>
    <w:bookmarkEnd w:id="30"/>
    <w:bookmarkStart w:id="31" w:name="conclusion"/>
    <w:p>
      <w:pPr>
        <w:pStyle w:val="Heading2"/>
      </w:pPr>
      <w:r>
        <w:t xml:space="preserve">7. Conclusion</w:t>
      </w:r>
    </w:p>
    <w:p>
      <w:pPr>
        <w:pStyle w:val="FirstParagraph"/>
      </w:pPr>
      <w:r>
        <w:t xml:space="preserve">In conclusion, the Astronomer based in Germany Munich has made significant and impactful contributions to the field of astronomy. Their research, teaching, mentorship, and collaborative efforts have solidified their position as a respected and influential figure in the scientific community. With continued dedication and a focus on the areas for improvement identified, the Astronomer is well-positioned to achieve even greater success in the future.</w:t>
      </w:r>
    </w:p>
    <w:bookmarkEnd w:id="31"/>
    <w:p>
      <w:pPr>
        <w:pStyle w:val="BodyText"/>
      </w:pPr>
      <w:r>
        <w:rPr>
          <w:bCs/>
          <w:b/>
        </w:rPr>
        <w:t xml:space="preserve">Dr. Hans Müller</w:t>
      </w:r>
      <w:r>
        <w:br/>
      </w:r>
      <w:r>
        <w:t xml:space="preserve">Professor of Astronomy</w:t>
      </w:r>
      <w:r>
        <w:br/>
      </w:r>
      <w:r>
        <w:t xml:space="preserve">University of Munich</w:t>
      </w:r>
      <w:r>
        <w:br/>
      </w: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2026-10-10T03:47:30Z</dcterms:created>
  <dcterms:modified xsi:type="dcterms:W3CDTF">2026-10-10T03:47:30Z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