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Role</w:t>
      </w:r>
      <w:r>
        <w:t xml:space="preserve"> </w:t>
      </w:r>
      <w:r>
        <w:t xml:space="preserve">in</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Impact of the Astronomer Role</w:t>
      </w:r>
    </w:p>
    <w:p>
      <w:pPr>
        <w:pStyle w:val="BodyText"/>
      </w:pPr>
      <w:r>
        <w:rPr>
          <w:bCs/>
          <w:b/>
        </w:rPr>
        <w:t xml:space="preserve">Location Context:</w:t>
      </w:r>
      <w:r>
        <w:t xml:space="preserve"> </w:t>
      </w:r>
      <w:r>
        <w:t xml:space="preserve">Kenya Nairobi</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Department of Astronomy and Astrophysics / Relevant Stakeholders</w:t>
      </w:r>
    </w:p>
    <w:bookmarkEnd w:id="20"/>
    <w:bookmarkStart w:id="21" w:name="executive-summary"/>
    <w:p>
      <w:pPr>
        <w:pStyle w:val="Heading2"/>
      </w:pPr>
      <w:r>
        <w:t xml:space="preserve">1. Executive Summary</w:t>
      </w:r>
    </w:p>
    <w:p>
      <w:pPr>
        <w:pStyle w:val="FirstParagraph"/>
      </w:pPr>
      <w:r>
        <w:t xml:space="preserve">This Peer Review Report evaluates the professional standing, technical contributions, and strategic value of the Astronomer position within the context of Kenya Nairobi. As Nairobi solidifies its reputation as a burgeoning hub for science, technology, and innovation in East Africa, the role of the Astronomer has transitioned from a purely academic pursuit to a critical component of national development. This report assesses how the Astronomer leverages local resources, collaborates with international bodies, and contributes to the scientific literacy of the region. The review concludes that the Astronomer in Kenya Nairobi is performing at a high level of excellence, effectively bridging the gap between advanced astrophysical research and practical educational outreach.</w:t>
      </w:r>
    </w:p>
    <w:bookmarkEnd w:id="21"/>
    <w:bookmarkStart w:id="22" w:name="introduction-and-context"/>
    <w:p>
      <w:pPr>
        <w:pStyle w:val="Heading2"/>
      </w:pPr>
      <w:r>
        <w:t xml:space="preserve">2. Introduction and Context</w:t>
      </w:r>
    </w:p>
    <w:p>
      <w:pPr>
        <w:pStyle w:val="FirstParagraph"/>
      </w:pPr>
      <w:r>
        <w:t xml:space="preserve">The landscape of astronomical research in Africa has evolved significantly over the past decade. Kenya Nairobi, serving as a diplomatic and economic capital, has become a focal point for scientific collaboration. This Peer Review Report specifically examines the Astronomer operating within this unique ecosystem. The review considers the challenges posed by light pollution in urban Nairobi, the logistical advantages of proximity to high-altitude observatory sites in the Rift Valley, and the Astronomer's role in fostering partnerships with institutions such as the Kenya Space Agency and local universities.</w:t>
      </w:r>
    </w:p>
    <w:p>
      <w:pPr>
        <w:pStyle w:val="BodyText"/>
      </w:pPr>
      <w:r>
        <w:t xml:space="preserve">The objective of this review is to provide a comprehensive analysis of the Astronomer's performance, focusing on research output, community engagement, and technical proficiency. It aims to validate the importance of this role in advancing Kenya's position on the global scientific stage.</w:t>
      </w:r>
    </w:p>
    <w:bookmarkEnd w:id="22"/>
    <w:bookmarkStart w:id="23" w:name="technical-competency-and-research-output"/>
    <w:p>
      <w:pPr>
        <w:pStyle w:val="Heading2"/>
      </w:pPr>
      <w:r>
        <w:t xml:space="preserve">3. Technical Competency and Research Output</w:t>
      </w:r>
    </w:p>
    <w:p>
      <w:pPr>
        <w:pStyle w:val="FirstParagraph"/>
      </w:pPr>
      <w:r>
        <w:t xml:space="preserve">A primary criterion for this Peer Review Report is the technical expertise demonstrated by the Astronomer. The subject has shown exceptional proficiency in data analysis, utilizing modern computational tools to process data from both local and international telescopes. Despite the urban environment of Kenya Nairobi, the Astronomer has successfully adapted methodologies to mitigate light pollution, focusing on radio astronomy and data-driven research that complements optical observations from darker sites.</w:t>
      </w:r>
    </w:p>
    <w:p>
      <w:pPr>
        <w:pStyle w:val="BodyText"/>
      </w:pPr>
      <w:r>
        <w:t xml:space="preserve">The Astronomer's research contributions are notable for their relevance to both global astrophysics and local applications. Recent publications highlight work in stellar evolution and exoplanet detection, areas where Kenya is increasingly contributing valuable data. Furthermore, the Astronomer has demonstrated skill in instrument calibration and maintenance, ensuring that local equipment remains operational and accurate. This technical diligence is crucial for maintaining the integrity of scientific data produced in Kenya Nairobi.</w:t>
      </w:r>
    </w:p>
    <w:bookmarkEnd w:id="23"/>
    <w:bookmarkStart w:id="24" w:name="collaboration-and-institutional-impact"/>
    <w:p>
      <w:pPr>
        <w:pStyle w:val="Heading2"/>
      </w:pPr>
      <w:r>
        <w:t xml:space="preserve">4. Collaboration and Institutional Impact</w:t>
      </w:r>
    </w:p>
    <w:p>
      <w:pPr>
        <w:pStyle w:val="FirstParagraph"/>
      </w:pPr>
      <w:r>
        <w:t xml:space="preserve">The role of the Astronomer in Kenya Nairobi is not isolated; it is deeply embedded in a network of collaborations. This Peer Review Report highlights the subject's success in fostering partnerships with international observatories and research institutions. By acting as a liaison, the Astronomer has facilitated knowledge transfer and resource sharing, bringing global expertise to local teams.</w:t>
      </w:r>
    </w:p>
    <w:p>
      <w:pPr>
        <w:pStyle w:val="BodyText"/>
      </w:pPr>
      <w:r>
        <w:t xml:space="preserve">Within Kenya Nairobi, the Astronomer has strengthened ties with universities and technical colleges, contributing to curriculum development and mentorship programs. These efforts are vital for building a sustainable pipeline of local talent. The Astronomer's involvement in national science policy discussions further underscores their impact, providing expert advice on space-related matters to government bodies. This institutional engagement ensures that astronomy remains a priority in Kenya's scientific agenda.</w:t>
      </w:r>
    </w:p>
    <w:bookmarkEnd w:id="24"/>
    <w:bookmarkStart w:id="25" w:name="public-engagement-and-education"/>
    <w:p>
      <w:pPr>
        <w:pStyle w:val="Heading2"/>
      </w:pPr>
      <w:r>
        <w:t xml:space="preserve">5. Public Engagement and Education</w:t>
      </w:r>
    </w:p>
    <w:p>
      <w:pPr>
        <w:pStyle w:val="FirstParagraph"/>
      </w:pPr>
      <w:r>
        <w:t xml:space="preserve">One of the most commendable aspects of the Astronomer's work, as noted in this Peer Review Report, is their commitment to public engagement. In Kenya Nairobi, where interest in science is growing among the youth, the Astronomer has played a pivotal role in demystifying complex astronomical concepts. Through workshops, public lectures, and school visits, the Astronomer has inspired countless students to pursue careers in STEM fields.</w:t>
      </w:r>
    </w:p>
    <w:p>
      <w:pPr>
        <w:pStyle w:val="BodyText"/>
      </w:pPr>
      <w:r>
        <w:t xml:space="preserve">The Astronomer has also leveraged digital platforms to reach a wider audience, creating content that is accessible and engaging. This outreach is particularly important in a diverse city like Nairobi, where bridging cultural and educational gaps is essential. By making astronomy inclusive and exciting, the Astronomer is fostering a culture of curiosity and innovation that benefits society as a whole.</w:t>
      </w:r>
    </w:p>
    <w:bookmarkEnd w:id="25"/>
    <w:bookmarkStart w:id="26" w:name="challenges-and-recommendations"/>
    <w:p>
      <w:pPr>
        <w:pStyle w:val="Heading2"/>
      </w:pPr>
      <w:r>
        <w:t xml:space="preserve">6. Challenges and Recommendations</w:t>
      </w:r>
    </w:p>
    <w:p>
      <w:pPr>
        <w:pStyle w:val="FirstParagraph"/>
      </w:pPr>
      <w:r>
        <w:t xml:space="preserve">While the Astronomer's performance is exemplary, this Peer Review Report acknowledges certain challenges. The rapid urbanization of Kenya Nairobi continues to exacerbate light pollution, limiting optical observation opportunities. Additionally, funding constraints can hinder the acquisition of state-of-the-art equipment.</w:t>
      </w:r>
    </w:p>
    <w:p>
      <w:pPr>
        <w:pStyle w:val="BodyText"/>
      </w:pPr>
      <w:r>
        <w:t xml:space="preserve">To address these issues, it is recommended that the Astronomer continue to advocate for dark sky preservation policies and seek international grants to support infrastructure development. Furthermore, expanding collaborations with tech companies in Nairobi's innovation ecosystem could provide new opportunities for data processing and instrument development.</w:t>
      </w:r>
    </w:p>
    <w:bookmarkEnd w:id="26"/>
    <w:bookmarkStart w:id="27" w:name="conclusion"/>
    <w:p>
      <w:pPr>
        <w:pStyle w:val="Heading2"/>
      </w:pPr>
      <w:r>
        <w:t xml:space="preserve">7. Conclusion</w:t>
      </w:r>
    </w:p>
    <w:p>
      <w:pPr>
        <w:pStyle w:val="FirstParagraph"/>
      </w:pPr>
      <w:r>
        <w:t xml:space="preserve">In conclusion, this Peer Review Report affirms the critical importance of the Astronomer role in Kenya Nairobi. The subject has demonstrated outstanding technical skill, leadership, and dedication to advancing astronomy in the region. Their work not only contributes to global scientific knowledge but also empowers local communities through education and engagement. As Kenya continues to grow as a scientific hub, the Astronomer's contributions will be instrumental in shaping its future. It is recommended that this role be supported with increased resources and recognition to ensure continued success.</w:t>
      </w:r>
    </w:p>
    <w:bookmarkEnd w:id="27"/>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Scientific Advisor</w:t>
      </w:r>
    </w:p>
    <w:p>
      <w:pPr>
        <w:pStyle w:val="BodyText"/>
      </w:pPr>
      <w:r>
        <w:rPr>
          <w:bCs/>
          <w:b/>
        </w:rPr>
        <w:t xml:space="preserve">Affiliation:</w:t>
      </w:r>
      <w:r>
        <w:t xml:space="preserve"> </w:t>
      </w:r>
      <w:r>
        <w:t xml:space="preserve">Independent Peer Review Panel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Role in Kenya Nairobi</dc:title>
  <dc:creator/>
  <dc:language>en</dc:language>
  <cp:keywords/>
  <dcterms:created xsi:type="dcterms:W3CDTF">2026-10-10T04:47:26Z</dcterms:created>
  <dcterms:modified xsi:type="dcterms:W3CDTF">2026-10-10T04:47:26Z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