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Strategic Alignment of the Astronomer Role</w:t>
      </w:r>
    </w:p>
    <w:p>
      <w:pPr>
        <w:pStyle w:val="BodyText"/>
      </w:pPr>
      <w:r>
        <w:rPr>
          <w:bCs/>
          <w:b/>
        </w:rPr>
        <w:t xml:space="preserve">Location Context:</w:t>
      </w:r>
      <w:r>
        <w:t xml:space="preserve"> </w:t>
      </w:r>
      <w:r>
        <w:t xml:space="preserve">Saudi Arabia Jeddah</w:t>
      </w:r>
    </w:p>
    <w:bookmarkEnd w:id="20"/>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Performance &amp; Strategic Fit</w:t>
      </w:r>
    </w:p>
    <w:p>
      <w:pPr>
        <w:pStyle w:val="BodyText"/>
      </w:pPr>
      <w:r>
        <w:rPr>
          <w:bCs/>
          <w:b/>
        </w:rPr>
        <w:t xml:space="preserve">Department:</w:t>
      </w:r>
      <w:r>
        <w:t xml:space="preserve"> </w:t>
      </w:r>
      <w:r>
        <w:t xml:space="preserve">Astrophysics &amp; Space Sciences</w:t>
      </w:r>
    </w:p>
    <w:p>
      <w:pPr>
        <w:pStyle w:val="BodyText"/>
      </w:pPr>
      <w:r>
        <w:rPr>
          <w:bCs/>
          <w:b/>
        </w:rPr>
        <w:t xml:space="preserve">Reviewer Panel:</w:t>
      </w:r>
      <w:r>
        <w:t xml:space="preserve"> </w:t>
      </w:r>
      <w:r>
        <w:t xml:space="preserve">Senior Academic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contributions, research output, and strategic alignment of the</w:t>
      </w:r>
      <w:r>
        <w:t xml:space="preserve"> </w:t>
      </w:r>
      <w:r>
        <w:rPr>
          <w:bCs/>
          <w:b/>
        </w:rPr>
        <w:t xml:space="preserve">Astronomer</w:t>
      </w:r>
      <w:r>
        <w:t xml:space="preserve"> </w:t>
      </w:r>
      <w:r>
        <w:t xml:space="preserve">position within the context of</w:t>
      </w:r>
      <w:r>
        <w:t xml:space="preserve"> </w:t>
      </w:r>
      <w:r>
        <w:rPr>
          <w:bCs/>
          <w:b/>
        </w:rPr>
        <w:t xml:space="preserve">Saudi Arabia Jeddah</w:t>
      </w:r>
      <w:r>
        <w:t xml:space="preserve">. The review focuses on the individual's ability to leverage the unique geographical advantages of Jeddah while contributing to the broader national vision of scientific advancement. The assessment indicates a high level of technical proficiency and a strong commitment to integrating local environmental data into global astronomical research.</w:t>
      </w:r>
    </w:p>
    <w:bookmarkEnd w:id="21"/>
    <w:bookmarkStart w:id="22" w:name="X370935eb899799df63e492452ea5d828db3d972"/>
    <w:p>
      <w:pPr>
        <w:pStyle w:val="Heading2"/>
      </w:pPr>
      <w:r>
        <w:t xml:space="preserve">2. Contextual Analysis: The Role in Saudi Arabia Jeddah</w:t>
      </w:r>
    </w:p>
    <w:p>
      <w:pPr>
        <w:pStyle w:val="FirstParagraph"/>
      </w:pPr>
      <w:r>
        <w:t xml:space="preserve">The position of</w:t>
      </w:r>
      <w:r>
        <w:t xml:space="preserve"> </w:t>
      </w:r>
      <w:r>
        <w:rPr>
          <w:bCs/>
          <w:b/>
        </w:rPr>
        <w:t xml:space="preserve">Astronomer</w:t>
      </w:r>
      <w:r>
        <w:t xml:space="preserve"> </w:t>
      </w:r>
      <w:r>
        <w:t xml:space="preserve">in</w:t>
      </w:r>
      <w:r>
        <w:t xml:space="preserve"> </w:t>
      </w:r>
      <w:r>
        <w:rPr>
          <w:bCs/>
          <w:b/>
        </w:rPr>
        <w:t xml:space="preserve">Saudi Arabia Jeddah</w:t>
      </w:r>
      <w:r>
        <w:t xml:space="preserve"> </w:t>
      </w:r>
      <w:r>
        <w:t xml:space="preserve">is distinct due to the region's specific environmental and strategic factors. Jeddah, situated on the Red Sea coast, offers a unique vantage point for atmospheric studies and coastal light pollution analysis. This</w:t>
      </w:r>
      <w:r>
        <w:t xml:space="preserve"> </w:t>
      </w:r>
      <w:r>
        <w:rPr>
          <w:bCs/>
          <w:b/>
        </w:rPr>
        <w:t xml:space="preserve">Peer Review Report</w:t>
      </w:r>
      <w:r>
        <w:t xml:space="preserve"> </w:t>
      </w:r>
      <w:r>
        <w:t xml:space="preserve">highlights how the subject has adapted their research methodology to suit these local conditions.</w:t>
      </w:r>
    </w:p>
    <w:p>
      <w:pPr>
        <w:pStyle w:val="BodyText"/>
      </w:pPr>
      <w:r>
        <w:t xml:space="preserve">Furthermore, the role is critical in supporting Saudi Arabia's Vision 2030, which emphasizes the development of a knowledge-based economy. The</w:t>
      </w:r>
      <w:r>
        <w:t xml:space="preserve"> </w:t>
      </w:r>
      <w:r>
        <w:rPr>
          <w:bCs/>
          <w:b/>
        </w:rPr>
        <w:t xml:space="preserve">Astronomer</w:t>
      </w:r>
      <w:r>
        <w:t xml:space="preserve"> </w:t>
      </w:r>
      <w:r>
        <w:t xml:space="preserve">is expected not only to conduct research but also to serve as a bridge between international scientific communities and local stakeholders in</w:t>
      </w:r>
      <w:r>
        <w:t xml:space="preserve"> </w:t>
      </w:r>
      <w:r>
        <w:rPr>
          <w:bCs/>
          <w:b/>
        </w:rPr>
        <w:t xml:space="preserve">Saudi Arabia Jeddah</w:t>
      </w:r>
      <w:r>
        <w:t xml:space="preserve">. The review confirms that the subject has successfully engaged with local educational institutions and government bodies to promote scientific literacy.</w:t>
      </w:r>
    </w:p>
    <w:bookmarkEnd w:id="22"/>
    <w:bookmarkStart w:id="25" w:name="research-output-and-technical-competency"/>
    <w:p>
      <w:pPr>
        <w:pStyle w:val="Heading2"/>
      </w:pPr>
      <w:r>
        <w:t xml:space="preserve">3. Research Output and Technical Competency</w:t>
      </w:r>
    </w:p>
    <w:bookmarkStart w:id="23" w:name="data-acquisition-and-analysis"/>
    <w:p>
      <w:pPr>
        <w:pStyle w:val="Heading3"/>
      </w:pPr>
      <w:r>
        <w:t xml:space="preserve">3.1. Data Acquisition and Analysis</w:t>
      </w:r>
    </w:p>
    <w:p>
      <w:pPr>
        <w:pStyle w:val="FirstParagraph"/>
      </w:pPr>
      <w:r>
        <w:t xml:space="preserve">The</w:t>
      </w:r>
      <w:r>
        <w:t xml:space="preserve"> </w:t>
      </w:r>
      <w:r>
        <w:rPr>
          <w:bCs/>
          <w:b/>
        </w:rPr>
        <w:t xml:space="preserve">Astronomer</w:t>
      </w:r>
      <w:r>
        <w:t xml:space="preserve"> </w:t>
      </w:r>
      <w:r>
        <w:t xml:space="preserve">has demonstrated exceptional skill in data acquisition, particularly in navigating the challenges posed by the arid climate of</w:t>
      </w:r>
      <w:r>
        <w:t xml:space="preserve"> </w:t>
      </w:r>
      <w:r>
        <w:rPr>
          <w:bCs/>
          <w:b/>
        </w:rPr>
        <w:t xml:space="preserve">Saudi Arabia Jeddah</w:t>
      </w:r>
      <w:r>
        <w:t xml:space="preserve">. The review notes a significant improvement in the calibration of optical instruments to handle high-temperature variances and dust particulates common in the region. This technical adaptation has resulted in higher quality data sets that are now being utilized in regional climate correlation studies.</w:t>
      </w:r>
    </w:p>
    <w:bookmarkEnd w:id="23"/>
    <w:bookmarkStart w:id="24" w:name="publication-record"/>
    <w:p>
      <w:pPr>
        <w:pStyle w:val="Heading3"/>
      </w:pPr>
      <w:r>
        <w:t xml:space="preserve">3.2. Publication Record</w:t>
      </w:r>
    </w:p>
    <w:p>
      <w:pPr>
        <w:pStyle w:val="FirstParagraph"/>
      </w:pPr>
      <w:r>
        <w:t xml:space="preserve">Over the review period, the</w:t>
      </w:r>
      <w:r>
        <w:t xml:space="preserve"> </w:t>
      </w:r>
      <w:r>
        <w:rPr>
          <w:bCs/>
          <w:b/>
        </w:rPr>
        <w:t xml:space="preserve">Astronomer</w:t>
      </w:r>
      <w:r>
        <w:t xml:space="preserve"> </w:t>
      </w:r>
      <w:r>
        <w:t xml:space="preserve">has published several peer-reviewed articles focusing on celestial mechanics and atmospheric interference. Notably, three papers specifically addressed the impact of Red Sea humidity on long-exposure astrophotography, providing valuable insights for other observatories in similar coastal environments. This focus on local environmental factors strengthens the relevance of the work to the</w:t>
      </w:r>
      <w:r>
        <w:t xml:space="preserve"> </w:t>
      </w:r>
      <w:r>
        <w:rPr>
          <w:bCs/>
          <w:b/>
        </w:rPr>
        <w:t xml:space="preserve">Saudi Arabia Jeddah</w:t>
      </w:r>
      <w:r>
        <w:t xml:space="preserve"> </w:t>
      </w:r>
      <w:r>
        <w:t xml:space="preserve">scientific community.</w:t>
      </w:r>
    </w:p>
    <w:bookmarkEnd w:id="24"/>
    <w:bookmarkEnd w:id="25"/>
    <w:bookmarkStart w:id="26" w:name="strategic-alignment-and-vision-2030"/>
    <w:p>
      <w:pPr>
        <w:pStyle w:val="Heading2"/>
      </w:pPr>
      <w:r>
        <w:t xml:space="preserve">4. Strategic Alignment and Vision 2030</w:t>
      </w:r>
    </w:p>
    <w:p>
      <w:pPr>
        <w:pStyle w:val="FirstParagraph"/>
      </w:pPr>
      <w:r>
        <w:t xml:space="preserve">A key component of this</w:t>
      </w:r>
      <w:r>
        <w:t xml:space="preserve"> </w:t>
      </w:r>
      <w:r>
        <w:rPr>
          <w:bCs/>
          <w:b/>
        </w:rPr>
        <w:t xml:space="preserve">Peer Review Report</w:t>
      </w:r>
      <w:r>
        <w:t xml:space="preserve"> </w:t>
      </w:r>
      <w:r>
        <w:t xml:space="preserve">is the assessment of how the</w:t>
      </w:r>
      <w:r>
        <w:t xml:space="preserve"> </w:t>
      </w:r>
      <w:r>
        <w:rPr>
          <w:bCs/>
          <w:b/>
        </w:rPr>
        <w:t xml:space="preserve">Astronomer</w:t>
      </w:r>
      <w:r>
        <w:t xml:space="preserve">'s work aligns with national goals. The subject has actively participated in initiatives aimed at establishing</w:t>
      </w:r>
      <w:r>
        <w:t xml:space="preserve"> </w:t>
      </w:r>
      <w:r>
        <w:rPr>
          <w:bCs/>
          <w:b/>
        </w:rPr>
        <w:t xml:space="preserve">Saudi Arabia Jeddah</w:t>
      </w:r>
      <w:r>
        <w:t xml:space="preserve"> </w:t>
      </w:r>
      <w:r>
        <w:t xml:space="preserve">as a hub for space science. This includes collaboration with the Saudi Space Commission and local universities to develop curricula that inspire the next generation of scientists.</w:t>
      </w:r>
    </w:p>
    <w:p>
      <w:pPr>
        <w:pStyle w:val="BodyText"/>
      </w:pPr>
      <w:r>
        <w:t xml:space="preserve">The review highlights the subject's involvement in public outreach programs held in Jeddah. These programs have been instrumental in demystifying complex astronomical concepts for the local population, thereby fostering a culture of scientific inquiry. The</w:t>
      </w:r>
      <w:r>
        <w:t xml:space="preserve"> </w:t>
      </w:r>
      <w:r>
        <w:rPr>
          <w:bCs/>
          <w:b/>
        </w:rPr>
        <w:t xml:space="preserve">Astronomer</w:t>
      </w:r>
      <w:r>
        <w:t xml:space="preserve"> </w:t>
      </w:r>
      <w:r>
        <w:t xml:space="preserve">has effectively used the clear night skies of the region as an educational tool, organizing stargazing events that have attracted significant public interest.</w:t>
      </w:r>
    </w:p>
    <w:bookmarkEnd w:id="26"/>
    <w:bookmarkStart w:id="27" w:name="collaboration-and-leadership"/>
    <w:p>
      <w:pPr>
        <w:pStyle w:val="Heading2"/>
      </w:pPr>
      <w:r>
        <w:t xml:space="preserve">5. Collaboration and Leadership</w:t>
      </w:r>
    </w:p>
    <w:p>
      <w:pPr>
        <w:pStyle w:val="FirstParagraph"/>
      </w:pPr>
      <w:r>
        <w:t xml:space="preserve">The</w:t>
      </w:r>
      <w:r>
        <w:t xml:space="preserve"> </w:t>
      </w:r>
      <w:r>
        <w:rPr>
          <w:bCs/>
          <w:b/>
        </w:rPr>
        <w:t xml:space="preserve">Astronomer</w:t>
      </w:r>
      <w:r>
        <w:t xml:space="preserve"> </w:t>
      </w:r>
      <w:r>
        <w:t xml:space="preserve">has shown strong leadership qualities by mentoring junior researchers and facilitating cross-departmental collaboration. In the context of</w:t>
      </w:r>
      <w:r>
        <w:t xml:space="preserve"> </w:t>
      </w:r>
      <w:r>
        <w:rPr>
          <w:bCs/>
          <w:b/>
        </w:rPr>
        <w:t xml:space="preserve">Saudi Arabia Jeddah</w:t>
      </w:r>
      <w:r>
        <w:t xml:space="preserve">, where the scientific infrastructure is rapidly evolving, the ability to build networks is crucial. The subject has successfully established partnerships with international observatories, bringing global expertise to local projects.</w:t>
      </w:r>
    </w:p>
    <w:p>
      <w:pPr>
        <w:pStyle w:val="BodyText"/>
      </w:pPr>
      <w:r>
        <w:t xml:space="preserve">Additionally, the</w:t>
      </w:r>
      <w:r>
        <w:t xml:space="preserve"> </w:t>
      </w:r>
      <w:r>
        <w:rPr>
          <w:bCs/>
          <w:b/>
        </w:rPr>
        <w:t xml:space="preserve">Peer Review Report</w:t>
      </w:r>
      <w:r>
        <w:t xml:space="preserve"> </w:t>
      </w:r>
      <w:r>
        <w:t xml:space="preserve">notes the subject's role in coordinating joint research efforts with neighboring regions. This collaborative approach has enhanced the visibility of</w:t>
      </w:r>
      <w:r>
        <w:t xml:space="preserve"> </w:t>
      </w:r>
      <w:r>
        <w:rPr>
          <w:bCs/>
          <w:b/>
        </w:rPr>
        <w:t xml:space="preserve">Saudi Arabia Jeddah</w:t>
      </w:r>
      <w:r>
        <w:t xml:space="preserve"> </w:t>
      </w:r>
      <w:r>
        <w:t xml:space="preserve">on the global scientific map and has led to shared resources that benefit the entire team.</w:t>
      </w:r>
    </w:p>
    <w:bookmarkEnd w:id="27"/>
    <w:bookmarkStart w:id="28" w:name="areas-for-improvement"/>
    <w:p>
      <w:pPr>
        <w:pStyle w:val="Heading2"/>
      </w:pPr>
      <w:r>
        <w:t xml:space="preserve">6. Areas for Improvement</w:t>
      </w:r>
    </w:p>
    <w:p>
      <w:pPr>
        <w:pStyle w:val="FirstParagraph"/>
      </w:pPr>
      <w:r>
        <w:t xml:space="preserve">While the performance of the</w:t>
      </w:r>
      <w:r>
        <w:t xml:space="preserve"> </w:t>
      </w:r>
      <w:r>
        <w:rPr>
          <w:bCs/>
          <w:b/>
        </w:rPr>
        <w:t xml:space="preserve">Astronomer</w:t>
      </w:r>
      <w:r>
        <w:t xml:space="preserve"> </w:t>
      </w:r>
      <w:r>
        <w:t xml:space="preserve">is commendable, this</w:t>
      </w:r>
      <w:r>
        <w:t xml:space="preserve"> </w:t>
      </w:r>
      <w:r>
        <w:rPr>
          <w:bCs/>
          <w:b/>
        </w:rPr>
        <w:t xml:space="preserve">Peer Review Report</w:t>
      </w:r>
      <w:r>
        <w:t xml:space="preserve"> </w:t>
      </w:r>
      <w:r>
        <w:t xml:space="preserve">identifies a few areas for development. First, there is a need to increase the integration of artificial intelligence and machine learning in data analysis processes. As</w:t>
      </w:r>
      <w:r>
        <w:t xml:space="preserve"> </w:t>
      </w:r>
      <w:r>
        <w:rPr>
          <w:bCs/>
          <w:b/>
        </w:rPr>
        <w:t xml:space="preserve">Saudi Arabia Jeddah</w:t>
      </w:r>
      <w:r>
        <w:t xml:space="preserve"> </w:t>
      </w:r>
      <w:r>
        <w:t xml:space="preserve">invests heavily in digital transformation, adopting these technologies will be essential for handling the increasing volume of astronomical data.</w:t>
      </w:r>
    </w:p>
    <w:p>
      <w:pPr>
        <w:pStyle w:val="BodyText"/>
      </w:pPr>
      <w:r>
        <w:t xml:space="preserve">Second, the subject should focus on expanding community engagement efforts beyond the urban center of Jeddah. Reaching out to rural communities in the surrounding regions of</w:t>
      </w:r>
      <w:r>
        <w:t xml:space="preserve"> </w:t>
      </w:r>
      <w:r>
        <w:rPr>
          <w:bCs/>
          <w:b/>
        </w:rPr>
        <w:t xml:space="preserve">Saudi Arabia</w:t>
      </w:r>
      <w:r>
        <w:t xml:space="preserve"> </w:t>
      </w:r>
      <w:r>
        <w:t xml:space="preserve">could further amplify the impact of public outreach initiatives and ensure a more inclusive approach to science education.</w:t>
      </w:r>
    </w:p>
    <w:bookmarkEnd w:id="28"/>
    <w:bookmarkStart w:id="29" w:name="conclusion-and-recommendations"/>
    <w:p>
      <w:pPr>
        <w:pStyle w:val="Heading2"/>
      </w:pPr>
      <w:r>
        <w:t xml:space="preserve">7. Conclusion and Recommendations</w:t>
      </w:r>
    </w:p>
    <w:p>
      <w:pPr>
        <w:pStyle w:val="FirstParagraph"/>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Renew contract with increased responsibilities in strategic planning and international collaboration.</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Astronomer</w:t>
      </w:r>
      <w:r>
        <w:t xml:space="preserve"> </w:t>
      </w:r>
      <w:r>
        <w:t xml:space="preserve">is making significant contributions to the field of astrophysics while effectively serving the specific needs and opportunities of</w:t>
      </w:r>
      <w:r>
        <w:t xml:space="preserve"> </w:t>
      </w:r>
      <w:r>
        <w:rPr>
          <w:bCs/>
          <w:b/>
        </w:rPr>
        <w:t xml:space="preserve">Saudi Arabia Jeddah</w:t>
      </w:r>
      <w:r>
        <w:t xml:space="preserve">. The subject's technical expertise, combined with a strong commitment to national vision and community engagement, makes them an invaluable asset to the organization. It is recommended that the subject continue to pursue innovative research avenues that leverage the unique geographical and strategic advantages of the region.</w:t>
      </w:r>
    </w:p>
    <w:p>
      <w:pPr>
        <w:pStyle w:val="BodyText"/>
      </w:pPr>
      <w:r>
        <w:t xml:space="preserve">Confidential Document - For Internal Use Only</w:t>
      </w:r>
    </w:p>
    <w:p>
      <w:pPr>
        <w:pStyle w:val="BodyText"/>
      </w:pPr>
      <w:r>
        <w:t xml:space="preserve">Generated by the Academic Review Committee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Saudi Arabia Jeddah</dc:title>
  <dc:creator/>
  <dc:language>en</dc:language>
  <cp:keywords/>
  <dcterms:created xsi:type="dcterms:W3CDTF">2026-10-10T03:53:57Z</dcterms:created>
  <dcterms:modified xsi:type="dcterms:W3CDTF">2026-10-10T03:53:57Z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