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Sudan</w:t>
      </w:r>
      <w:r>
        <w:t xml:space="preserve"> </w:t>
      </w:r>
      <w:r>
        <w:t xml:space="preserve">Khartoum</w:t>
      </w:r>
    </w:p>
    <w:bookmarkStart w:id="29"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and Environmental Adaptability Assessment</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operational adaptability of the Astronomer stationed in Sudan Khartoum. The review focuses on the unique challenges and opportunities presented by the specific geographic and climatic conditions of the region. The assessment confirms that the Astronomer has demonstrated exceptional skill in leveraging the high-altitude, arid environment of Khartoum for celestial observation while navigating significant infrastructural constraints.</w:t>
      </w:r>
    </w:p>
    <w:bookmarkEnd w:id="20"/>
    <w:bookmarkStart w:id="21" w:name="Xd94b8a5aec5eeb1b512940c2849bc781c8fd8e5"/>
    <w:p>
      <w:pPr>
        <w:pStyle w:val="Heading2"/>
      </w:pPr>
      <w:r>
        <w:t xml:space="preserve">2. Contextual Analysis: The Sudan Khartoum Environment</w:t>
      </w:r>
    </w:p>
    <w:p>
      <w:pPr>
        <w:pStyle w:val="FirstParagraph"/>
      </w:pPr>
      <w:r>
        <w:t xml:space="preserve">To properly assess the Astronomer, one must understand the operational theater. Sudan Khartoum presents a dichotomy of advantages and disadvantages for astronomical research. On one hand, the region offers some of the clearest skies in the Northern Hemisphere due to low humidity and minimal cloud cover for significant portions of the year. The high altitude of the city provides a thinner atmosphere, reducing atmospheric turbulence and light scattering, which is critical for high-resolution imaging.</w:t>
      </w:r>
    </w:p>
    <w:p>
      <w:pPr>
        <w:pStyle w:val="BodyText"/>
      </w:pPr>
      <w:r>
        <w:t xml:space="preserve">On the other hand, the Astronomer operates in an environment characterized by extreme heat, frequent dust storms (haboobs), and intermittent power supply issues. Furthermore, the urban expansion of Khartoum has introduced increasing levels of light pollution, which degrades the quality of observation for faint deep-sky objects. The Astronomer's ability to mitigate these factors is the primary metric of this review.</w:t>
      </w:r>
    </w:p>
    <w:bookmarkEnd w:id="21"/>
    <w:bookmarkStart w:id="24" w:name="technical-performance-and-methodology"/>
    <w:p>
      <w:pPr>
        <w:pStyle w:val="Heading2"/>
      </w:pPr>
      <w:r>
        <w:t xml:space="preserve">3. Technical Performance and Methodology</w:t>
      </w:r>
    </w:p>
    <w:bookmarkStart w:id="22" w:name="observation-strategy"/>
    <w:p>
      <w:pPr>
        <w:pStyle w:val="Heading3"/>
      </w:pPr>
      <w:r>
        <w:t xml:space="preserve">3.1. Observation Strategy</w:t>
      </w:r>
    </w:p>
    <w:p>
      <w:pPr>
        <w:pStyle w:val="FirstParagraph"/>
      </w:pPr>
      <w:r>
        <w:t xml:space="preserve">The Astronomer has implemented a highly adaptive observation schedule. Recognizing the limitations imposed by the Sudan Khartoum climate, the subject has shifted focus toward solar astronomy and bright planetary observation during the day, utilizing the intense solar irradiance available in the region. At night, the Astronomer has successfully utilized narrow-band filters to counteract the growing light pollution of the city, allowing for the capture of emission nebulae that would otherwise be washed out.</w:t>
      </w:r>
    </w:p>
    <w:bookmarkEnd w:id="22"/>
    <w:bookmarkStart w:id="23" w:name="equipment-maintenance"/>
    <w:p>
      <w:pPr>
        <w:pStyle w:val="Heading3"/>
      </w:pPr>
      <w:r>
        <w:t xml:space="preserve">3.2. Equipment Maintenance</w:t>
      </w:r>
    </w:p>
    <w:p>
      <w:pPr>
        <w:pStyle w:val="FirstParagraph"/>
      </w:pPr>
      <w:r>
        <w:t xml:space="preserve">A critical aspect of this review is the maintenance of sensitive optical equipment. The Astronomer has demonstrated rigorous protocols for protecting telescopes and sensors from the abrasive dust common in Sudan Khartoum. The implementation of custom-built dust covers and the use of pressurized air filtration systems in the observation dome have significantly reduced equipment downtime. This proactive approach ensures that the hardware remains in optimal condition despite the harsh environmental factors.</w:t>
      </w:r>
    </w:p>
    <w:bookmarkEnd w:id="23"/>
    <w:bookmarkEnd w:id="24"/>
    <w:bookmarkStart w:id="25" w:name="X158552a5b3c02f4082dd52f6586eb59ca2f414d"/>
    <w:p>
      <w:pPr>
        <w:pStyle w:val="Heading2"/>
      </w:pPr>
      <w:r>
        <w:t xml:space="preserve">4. Data Integrity and Scientific Contribution</w:t>
      </w:r>
    </w:p>
    <w:p>
      <w:pPr>
        <w:pStyle w:val="FirstParagraph"/>
      </w:pPr>
      <w:r>
        <w:t xml:space="preserve">The data produced by the Astronomer in Sudan Khartoum has been subjected to rigorous statistical analysis. The review panel found the data sets to be of high integrity. Specifically, the long-term monitoring of variable stars conducted from this location has provided valuable data points that complement observations from other global observatories. The Astronomer has successfully calibrated instruments to account for the specific atmospheric refraction rates of the Khartoum region, ensuring that the resulting astrometric data is accurate and reliable for international publication.</w:t>
      </w:r>
    </w:p>
    <w:bookmarkEnd w:id="25"/>
    <w:bookmarkStart w:id="26" w:name="community-engagement-and-education"/>
    <w:p>
      <w:pPr>
        <w:pStyle w:val="Heading2"/>
      </w:pPr>
      <w:r>
        <w:t xml:space="preserve">5. Community Engagement and Education</w:t>
      </w:r>
    </w:p>
    <w:p>
      <w:pPr>
        <w:pStyle w:val="FirstParagraph"/>
      </w:pPr>
      <w:r>
        <w:t xml:space="preserve">Beyond technical metrics, the Astronomer has played a pivotal role in science outreach within Sudan Khartoum. The subject has organized public viewing events and educational workshops for local universities and schools. These initiatives are vital for fostering a culture of scientific inquiry in the region. The Astronomer has effectively communicated complex astronomical concepts to a diverse audience, inspiring the next generation of scientists in Sudan. This engagement demonstrates a holistic understanding of the role of a scientist in society.</w:t>
      </w:r>
    </w:p>
    <w:bookmarkEnd w:id="26"/>
    <w:bookmarkStart w:id="27" w:name="challenges-and-recommendations"/>
    <w:p>
      <w:pPr>
        <w:pStyle w:val="Heading2"/>
      </w:pPr>
      <w:r>
        <w:t xml:space="preserve">6. Challenges and Recommendations</w:t>
      </w:r>
    </w:p>
    <w:p>
      <w:pPr>
        <w:pStyle w:val="FirstParagraph"/>
      </w:pPr>
      <w:r>
        <w:t xml:space="preserve">While the performance of the Astronomer is commendable, the Peer Review Report identifies areas for improvement. The primary challenge remains the instability of the power grid in Sudan Khartoum. It is recommended that the Astronomer invest in a more robust, solar-powered backup system to ensure uninterrupted data acquisition during power outages. Additionally, as light pollution increases, the Astronomer should consider collaborating with local municipal authorities to advocate for darker sky ordinances or relocate sensitive equipment to a more remote site within the Sudanese desert.</w:t>
      </w:r>
    </w:p>
    <w:bookmarkEnd w:id="27"/>
    <w:bookmarkStart w:id="28" w:name="conclusion"/>
    <w:p>
      <w:pPr>
        <w:pStyle w:val="Heading2"/>
      </w:pPr>
      <w:r>
        <w:t xml:space="preserve">7. Conclusion</w:t>
      </w:r>
    </w:p>
    <w:p>
      <w:pPr>
        <w:pStyle w:val="FirstParagraph"/>
      </w:pPr>
      <w:r>
        <w:t xml:space="preserve">In conclusion, this Peer Review Report affirms that the Astronomer operating in Sudan Khartoum is performing at a high professional standard. The subject has successfully turned the environmental challenges of the region into manageable variables, producing high-quality scientific data and contributing significantly to the local scientific community. The Astronomer's resilience, technical ingenuity, and dedication to education make them a valuable asset to the field of astronomy. We recommend continued support for their operations in Sudan Khartoum.</w:t>
      </w:r>
    </w:p>
    <w:bookmarkEnd w:id="28"/>
    <w:p>
      <w:pPr>
        <w:pStyle w:val="BodyText"/>
      </w:pPr>
      <w:r>
        <w:rPr>
          <w:bCs/>
          <w:b/>
        </w:rPr>
        <w:t xml:space="preserve">Reviewed by:</w:t>
      </w:r>
      <w:r>
        <w:t xml:space="preserve"> </w:t>
      </w:r>
      <w:r>
        <w:t xml:space="preserve">International Astronomy Peer Review Board</w:t>
      </w:r>
    </w:p>
    <w:p>
      <w:pPr>
        <w:pStyle w:val="BodyText"/>
      </w:pPr>
      <w:r>
        <w:rPr>
          <w:bCs/>
          <w:b/>
        </w:rPr>
        <w:t xml:space="preserve">Status:</w:t>
      </w:r>
      <w:r>
        <w:t xml:space="preserve"> </w:t>
      </w:r>
      <w:r>
        <w:t xml:space="preserve">Approved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Sudan Khartoum</dc:title>
  <dc:creator/>
  <dc:language>en</dc:language>
  <cp:keywords/>
  <dcterms:created xsi:type="dcterms:W3CDTF">2026-10-10T02:02:29Z</dcterms:created>
  <dcterms:modified xsi:type="dcterms:W3CDTF">2026-10-10T02:02:29Z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