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impact, and overall performance of the Astronomer based in United States Los Angeles. The purpose of this review is to provide a comprehensive assessment that aligns with the standards of the scientific community and the expectations of the institution in which the Astronomer operates. The review focuses on the Astronomer's research output, teaching effectiveness, collaboration efforts, and contributions to the broader astronomical community.</w:t>
      </w:r>
    </w:p>
    <w:bookmarkEnd w:id="21"/>
    <w:bookmarkStart w:id="25" w:name="research-contributions"/>
    <w:p>
      <w:pPr>
        <w:pStyle w:val="Heading2"/>
      </w:pPr>
      <w:r>
        <w:t xml:space="preserve">2. Research Contributions</w:t>
      </w:r>
    </w:p>
    <w:bookmarkStart w:id="22" w:name="quality-and-impact-of-publications"/>
    <w:p>
      <w:pPr>
        <w:pStyle w:val="Heading3"/>
      </w:pPr>
      <w:r>
        <w:t xml:space="preserve">2.1 Quality and Impact of Publications</w:t>
      </w:r>
    </w:p>
    <w:p>
      <w:pPr>
        <w:pStyle w:val="FirstParagraph"/>
      </w:pPr>
      <w:r>
        <w:t xml:space="preserve">The Astronomer has demonstrated a strong commitment to advancing the field of astronomy through high-quality research. Over the past three years, the Astronomer has published numerous peer-reviewed articles in leading journals such as The Astrophysical Journal, Monthly Notices of the Royal Astronomical Society, and Nature Astronomy. These publications cover a wide range of topics, including exoplanet detection, stellar evolution, and cosmology. The Astronomer's work has been cited extensively, indicating a significant impact on the field.</w:t>
      </w:r>
    </w:p>
    <w:bookmarkEnd w:id="22"/>
    <w:bookmarkStart w:id="23" w:name="innovation-and-originality"/>
    <w:p>
      <w:pPr>
        <w:pStyle w:val="Heading3"/>
      </w:pPr>
      <w:r>
        <w:t xml:space="preserve">2.2 Innovation and Originality</w:t>
      </w:r>
    </w:p>
    <w:p>
      <w:pPr>
        <w:pStyle w:val="FirstParagraph"/>
      </w:pPr>
      <w:r>
        <w:t xml:space="preserve">The Astronomer's research is characterized by its innovation and originality. For instance, the Astronomer's recent study on the atmospheric composition of exoplanets has introduced novel methodologies that have been adopted by other researchers. This work not only advances our understanding of exoplanetary systems but also opens new avenues for future research. The Astronomer's ability to think creatively and push the boundaries of current knowledge is a testament to their expertise and dedication.</w:t>
      </w:r>
    </w:p>
    <w:bookmarkEnd w:id="23"/>
    <w:bookmarkStart w:id="24" w:name="grant-acquisition-and-funding"/>
    <w:p>
      <w:pPr>
        <w:pStyle w:val="Heading3"/>
      </w:pPr>
      <w:r>
        <w:t xml:space="preserve">2.3 Grant Acquisition and Funding</w:t>
      </w:r>
    </w:p>
    <w:p>
      <w:pPr>
        <w:pStyle w:val="FirstParagraph"/>
      </w:pPr>
      <w:r>
        <w:t xml:space="preserve">The Astronomer has been successful in securing competitive grants from prestigious funding agencies, including the National Science Foundation (NSF) and the National Aeronautics and Space Administration (NASA). These grants have supported critical research projects and have enabled the Astronomer to collaborate with leading institutions worldwide. The Astronomer's ability to secure funding is a clear indicator of the significance and feasibility of their research proposals.</w:t>
      </w:r>
    </w:p>
    <w:bookmarkEnd w:id="24"/>
    <w:bookmarkEnd w:id="25"/>
    <w:bookmarkStart w:id="28" w:name="teaching-and-mentorship"/>
    <w:p>
      <w:pPr>
        <w:pStyle w:val="Heading2"/>
      </w:pPr>
      <w:r>
        <w:t xml:space="preserve">3. Teaching and Mentorship</w:t>
      </w:r>
    </w:p>
    <w:bookmarkStart w:id="26" w:name="teaching-effectiveness"/>
    <w:p>
      <w:pPr>
        <w:pStyle w:val="Heading3"/>
      </w:pPr>
      <w:r>
        <w:t xml:space="preserve">3.1 Teaching Effectiveness</w:t>
      </w:r>
    </w:p>
    <w:p>
      <w:pPr>
        <w:pStyle w:val="FirstParagraph"/>
      </w:pPr>
      <w:r>
        <w:t xml:space="preserve">The Astronomer has received consistently positive feedback from students regarding their teaching effectiveness. Courses taught by the Astronomer, such as "Introduction to Astrophysics" and "Advanced Topics in Cosmology," are known for their clarity, depth, and engaging delivery. The Astronomer's ability to explain complex concepts in an accessible manner has been particularly praised. Student evaluations highlight the Astronomer's passion for the subject and their commitment to fostering a supportive learning environment.</w:t>
      </w:r>
    </w:p>
    <w:bookmarkEnd w:id="26"/>
    <w:bookmarkStart w:id="27" w:name="mentorship-and-advising"/>
    <w:p>
      <w:pPr>
        <w:pStyle w:val="Heading3"/>
      </w:pPr>
      <w:r>
        <w:t xml:space="preserve">3.2 Mentorship and Advising</w:t>
      </w:r>
    </w:p>
    <w:p>
      <w:pPr>
        <w:pStyle w:val="FirstParagraph"/>
      </w:pPr>
      <w:r>
        <w:t xml:space="preserve">The Astronomer has played a crucial role in mentoring graduate students and postdoctoral researchers. Several of the Astronomer's advisees have gone on to secure prestigious positions at leading universities and research institutions. The Astronomer's mentorship is characterized by their willingness to provide guidance, support, and constructive feedback. This has not only helped students develop their research skills but has also contributed to their professional growth.</w:t>
      </w:r>
    </w:p>
    <w:bookmarkEnd w:id="27"/>
    <w:bookmarkEnd w:id="28"/>
    <w:bookmarkStart w:id="31" w:name="collaboration-and-community-engagement"/>
    <w:p>
      <w:pPr>
        <w:pStyle w:val="Heading2"/>
      </w:pPr>
      <w:r>
        <w:t xml:space="preserve">4. Collaboration and Community Engagement</w:t>
      </w:r>
    </w:p>
    <w:bookmarkStart w:id="29" w:name="collaborative-projects"/>
    <w:p>
      <w:pPr>
        <w:pStyle w:val="Heading3"/>
      </w:pPr>
      <w:r>
        <w:t xml:space="preserve">4.1 Collaborative Projects</w:t>
      </w:r>
    </w:p>
    <w:p>
      <w:pPr>
        <w:pStyle w:val="FirstParagraph"/>
      </w:pPr>
      <w:r>
        <w:t xml:space="preserve">The Astronomer has been actively involved in collaborative projects with researchers from various institutions in United States Los Angeles and beyond. These collaborations have led to significant advancements in the field and have strengthened the Astronomer's reputation as a team player. The Astronomer's ability to work effectively with colleagues from diverse backgrounds and disciplines is a valuable asset to the scientific community.</w:t>
      </w:r>
    </w:p>
    <w:bookmarkEnd w:id="29"/>
    <w:bookmarkStart w:id="30" w:name="public-outreach-and-education"/>
    <w:p>
      <w:pPr>
        <w:pStyle w:val="Heading3"/>
      </w:pPr>
      <w:r>
        <w:t xml:space="preserve">4.2 Public Outreach and Education</w:t>
      </w:r>
    </w:p>
    <w:p>
      <w:pPr>
        <w:pStyle w:val="FirstParagraph"/>
      </w:pPr>
      <w:r>
        <w:t xml:space="preserve">The Astronomer has made notable contributions to public outreach and education. They have organized and participated in numerous events aimed at promoting interest in astronomy among the general public, including lectures, workshops, and planetarium shows. The Astronomer's efforts have been particularly impactful in United States Los Angeles, where they have engaged with local schools and community organizations to inspire the next generation of scientists.</w:t>
      </w:r>
    </w:p>
    <w:bookmarkEnd w:id="30"/>
    <w:bookmarkEnd w:id="31"/>
    <w:bookmarkStart w:id="32" w:name="areas-for-improvement"/>
    <w:p>
      <w:pPr>
        <w:pStyle w:val="Heading2"/>
      </w:pPr>
      <w:r>
        <w:t xml:space="preserve">5. Areas for Improvement</w:t>
      </w:r>
    </w:p>
    <w:p>
      <w:pPr>
        <w:pStyle w:val="FirstParagraph"/>
      </w:pPr>
      <w:r>
        <w:t xml:space="preserve">While the Astronomer's performance has been exemplary in many areas, there are a few aspects that could be further enhanced. For instance, the Astronomer could benefit from increasing their involvement in interdisciplinary research projects. Additionally, while the Astronomer's teaching is highly regarded, there is room for incorporating more interactive and technology-driven teaching methods to further engage students.</w:t>
      </w:r>
    </w:p>
    <w:bookmarkEnd w:id="32"/>
    <w:bookmarkStart w:id="33" w:name="conclusion"/>
    <w:p>
      <w:pPr>
        <w:pStyle w:val="Heading2"/>
      </w:pPr>
      <w:r>
        <w:t xml:space="preserve">6. Conclusion</w:t>
      </w:r>
    </w:p>
    <w:p>
      <w:pPr>
        <w:pStyle w:val="FirstParagraph"/>
      </w:pPr>
      <w:r>
        <w:t xml:space="preserve">In conclusion, the Astronomer based in United States Los Angeles has made significant contributions to the field of astronomy through their research, teaching, and community engagement. Their work has had a profound impact on the scientific community and has helped advance our understanding of the universe. The Astronomer's dedication, expertise, and collaborative spirit make them a valuable asset to their institution and the broader scientific community. This Peer Review Report recommends continued support for the Astronomer's ongoing and future endeavors.</w:t>
      </w:r>
    </w:p>
    <w:bookmarkEnd w:id="33"/>
    <w:p>
      <w:pPr>
        <w:pStyle w:val="BodyText"/>
      </w:pPr>
      <w:r>
        <w:rPr>
          <w:bCs/>
          <w:b/>
        </w:rPr>
        <w:t xml:space="preserve">Reviewed by:</w:t>
      </w:r>
    </w:p>
    <w:p>
      <w:pPr>
        <w:pStyle w:val="BodyText"/>
      </w:pPr>
      <w:r>
        <w:t xml:space="preserve">Dr. Jane Doe</w:t>
      </w:r>
    </w:p>
    <w:p>
      <w:pPr>
        <w:pStyle w:val="BodyText"/>
      </w:pPr>
      <w:r>
        <w:t xml:space="preserve">Professor of Astronomy</w:t>
      </w:r>
    </w:p>
    <w:p>
      <w:pPr>
        <w:pStyle w:val="BodyText"/>
      </w:pPr>
      <w:r>
        <w:t xml:space="preserve">California Institute of Technology</w:t>
      </w:r>
    </w:p>
    <w:p>
      <w:pPr>
        <w:pStyle w:val="BodyText"/>
      </w:pPr>
      <w:r>
        <w:t xml:space="preserve">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dc:title>
  <dc:creator/>
  <dc:language>en</dc:language>
  <cp:keywords/>
  <dcterms:created xsi:type="dcterms:W3CDTF">2026-10-10T07:49:26Z</dcterms:created>
  <dcterms:modified xsi:type="dcterms:W3CDTF">2026-10-10T07:49:26Z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