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Dr. Elena Rodriguez, Dr. Marcus Chen, Dr. Sarah Johnson</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quality, and community engagement of the Astronomer based in United States Miami. The review aims to assess the impact of their work on the field of astronomy, particularly within the context of the unique geographical and environmental conditions of Miami, Florida. The review process involved a comprehensive analysis of published research, peer feedback, and contributions to local and national astronomical initiatives.</w:t>
      </w:r>
    </w:p>
    <w:bookmarkEnd w:id="21"/>
    <w:bookmarkStart w:id="22" w:name="research-quality-and-innovation"/>
    <w:p>
      <w:pPr>
        <w:pStyle w:val="Heading2"/>
      </w:pPr>
      <w:r>
        <w:t xml:space="preserve">2. Research Quality and Innovation</w:t>
      </w:r>
    </w:p>
    <w:p>
      <w:pPr>
        <w:pStyle w:val="FirstParagraph"/>
      </w:pPr>
      <w:r>
        <w:t xml:space="preserve">The Astronomer has demonstrated exceptional research quality and innovation in their field. Their work focuses on several key areas, including exoplanet detection, stellar evolution, and the impact of light pollution on astronomical observations in urban environments like United States Miami. The following points highlight their contributions:</w:t>
      </w:r>
    </w:p>
    <w:p>
      <w:pPr>
        <w:numPr>
          <w:ilvl w:val="0"/>
          <w:numId w:val="1001"/>
        </w:numPr>
        <w:pStyle w:val="Compact"/>
      </w:pPr>
      <w:r>
        <w:rPr>
          <w:bCs/>
          <w:b/>
        </w:rPr>
        <w:t xml:space="preserve">Exoplanet Detection:</w:t>
      </w:r>
      <w:r>
        <w:t xml:space="preserve"> </w:t>
      </w:r>
      <w:r>
        <w:t xml:space="preserve">The Astronomer has led several successful projects aimed at detecting and characterizing exoplanets using advanced spectroscopic techniques. Their findings have been published in reputable journals such as The Astrophysical Journal and Monthly Notices of the Royal Astronomical Society.</w:t>
      </w:r>
    </w:p>
    <w:p>
      <w:pPr>
        <w:numPr>
          <w:ilvl w:val="0"/>
          <w:numId w:val="1001"/>
        </w:numPr>
        <w:pStyle w:val="Compact"/>
      </w:pPr>
      <w:r>
        <w:rPr>
          <w:bCs/>
          <w:b/>
        </w:rPr>
        <w:t xml:space="preserve">Stellar Evolution:</w:t>
      </w:r>
      <w:r>
        <w:t xml:space="preserve"> </w:t>
      </w:r>
      <w:r>
        <w:t xml:space="preserve">Their research on stellar evolution has provided new insights into the life cycles of stars, particularly in dense stellar clusters. This work has been instrumental in refining models of stellar dynamics and has been cited extensively by other researchers in the field.</w:t>
      </w:r>
    </w:p>
    <w:p>
      <w:pPr>
        <w:numPr>
          <w:ilvl w:val="0"/>
          <w:numId w:val="1001"/>
        </w:numPr>
        <w:pStyle w:val="Compact"/>
      </w:pPr>
      <w:r>
        <w:rPr>
          <w:bCs/>
          <w:b/>
        </w:rPr>
        <w:t xml:space="preserve">Light Pollution Studies:</w:t>
      </w:r>
      <w:r>
        <w:t xml:space="preserve"> </w:t>
      </w:r>
      <w:r>
        <w:t xml:space="preserve">Given the urban setting of United States Miami, the Astronomer has conducted pioneering studies on the effects of light pollution on astronomical observations. Their recommendations for mitigating light pollution have been adopted by local authorities, contributing to improved observing conditions in the region.</w:t>
      </w:r>
    </w:p>
    <w:bookmarkEnd w:id="22"/>
    <w:bookmarkStart w:id="23" w:name="community-engagement-and-education"/>
    <w:p>
      <w:pPr>
        <w:pStyle w:val="Heading2"/>
      </w:pPr>
      <w:r>
        <w:t xml:space="preserve">3. Community Engagement and Education</w:t>
      </w:r>
    </w:p>
    <w:p>
      <w:pPr>
        <w:pStyle w:val="FirstParagraph"/>
      </w:pPr>
      <w:r>
        <w:t xml:space="preserve">The Astronomer has been highly active in community engagement and educational outreach in United States Miami. Their efforts have significantly enhanced public understanding and appreciation of astronomy. Key activities include:</w:t>
      </w:r>
    </w:p>
    <w:p>
      <w:pPr>
        <w:numPr>
          <w:ilvl w:val="0"/>
          <w:numId w:val="1002"/>
        </w:numPr>
        <w:pStyle w:val="Compact"/>
      </w:pPr>
      <w:r>
        <w:rPr>
          <w:bCs/>
          <w:b/>
        </w:rPr>
        <w:t xml:space="preserve">Public Lectures and Workshops:</w:t>
      </w:r>
      <w:r>
        <w:t xml:space="preserve"> </w:t>
      </w:r>
      <w:r>
        <w:t xml:space="preserve">Regularly organized public lectures and workshops at local venues such as the Frost Science Museum and the University of Miami. These events have attracted diverse audiences, including students, educators, and amateur astronomers.</w:t>
      </w:r>
    </w:p>
    <w:p>
      <w:pPr>
        <w:numPr>
          <w:ilvl w:val="0"/>
          <w:numId w:val="1002"/>
        </w:numPr>
        <w:pStyle w:val="Compact"/>
      </w:pPr>
      <w:r>
        <w:rPr>
          <w:bCs/>
          <w:b/>
        </w:rPr>
        <w:t xml:space="preserve">School Programs:</w:t>
      </w:r>
      <w:r>
        <w:t xml:space="preserve"> </w:t>
      </w:r>
      <w:r>
        <w:t xml:space="preserve">Developed and implemented astronomy education programs for K-12 students in Miami-Dade County schools. These programs have inspired many young students to pursue careers in STEM fields.</w:t>
      </w:r>
    </w:p>
    <w:p>
      <w:pPr>
        <w:numPr>
          <w:ilvl w:val="0"/>
          <w:numId w:val="1002"/>
        </w:numPr>
        <w:pStyle w:val="Compact"/>
      </w:pPr>
      <w:r>
        <w:rPr>
          <w:bCs/>
          <w:b/>
        </w:rPr>
        <w:t xml:space="preserve">Amateur Astronomy Clubs:</w:t>
      </w:r>
      <w:r>
        <w:t xml:space="preserve"> </w:t>
      </w:r>
      <w:r>
        <w:t xml:space="preserve">Actively supported and mentored members of local amateur astronomy clubs, providing them with access to advanced equipment and expertise. This has fostered a vibrant community of amateur astronomers in United States Miami.</w:t>
      </w:r>
    </w:p>
    <w:bookmarkEnd w:id="23"/>
    <w:bookmarkStart w:id="24" w:name="collaboration-and-networking"/>
    <w:p>
      <w:pPr>
        <w:pStyle w:val="Heading2"/>
      </w:pPr>
      <w:r>
        <w:t xml:space="preserve">4. Collaboration and Networking</w:t>
      </w:r>
    </w:p>
    <w:p>
      <w:pPr>
        <w:pStyle w:val="FirstParagraph"/>
      </w:pPr>
      <w:r>
        <w:t xml:space="preserve">The Astronomer has established strong collaborative networks both locally and internationally. Their ability to work effectively with colleagues from diverse backgrounds has been a significant asset to their research and outreach efforts. Notable collaborations include:</w:t>
      </w:r>
    </w:p>
    <w:p>
      <w:pPr>
        <w:numPr>
          <w:ilvl w:val="0"/>
          <w:numId w:val="1003"/>
        </w:numPr>
        <w:pStyle w:val="Compact"/>
      </w:pPr>
      <w:r>
        <w:rPr>
          <w:bCs/>
          <w:b/>
        </w:rPr>
        <w:t xml:space="preserve">Local Partnerships:</w:t>
      </w:r>
      <w:r>
        <w:t xml:space="preserve"> </w:t>
      </w:r>
      <w:r>
        <w:t xml:space="preserve">Collaborated with institutions such as the University of Miami, Florida International University, and the Miami-Dade County Public Schools to advance astronomical research and education.</w:t>
      </w:r>
    </w:p>
    <w:p>
      <w:pPr>
        <w:numPr>
          <w:ilvl w:val="0"/>
          <w:numId w:val="1003"/>
        </w:numPr>
        <w:pStyle w:val="Compact"/>
      </w:pPr>
      <w:r>
        <w:rPr>
          <w:bCs/>
          <w:b/>
        </w:rPr>
        <w:t xml:space="preserve">National and International Projects:</w:t>
      </w:r>
      <w:r>
        <w:t xml:space="preserve"> </w:t>
      </w:r>
      <w:r>
        <w:t xml:space="preserve">Participated in national and international projects, including the Transiting Exoplanet Survey Satellite (TESS) mission and the Large Synoptic Survey Telescope (LSST). These collaborations have expanded the scope and impact of their research.</w:t>
      </w:r>
    </w:p>
    <w:bookmarkEnd w:id="24"/>
    <w:bookmarkStart w:id="25" w:name="challenges-and-recommendations"/>
    <w:p>
      <w:pPr>
        <w:pStyle w:val="Heading2"/>
      </w:pPr>
      <w:r>
        <w:t xml:space="preserve">5. Challenges and Recommendations</w:t>
      </w:r>
    </w:p>
    <w:p>
      <w:pPr>
        <w:pStyle w:val="FirstParagraph"/>
      </w:pPr>
      <w:r>
        <w:t xml:space="preserve">While the Astronomer's contributions are commendable, there are areas for improvement and future development:</w:t>
      </w:r>
    </w:p>
    <w:p>
      <w:pPr>
        <w:numPr>
          <w:ilvl w:val="0"/>
          <w:numId w:val="1004"/>
        </w:numPr>
        <w:pStyle w:val="Compact"/>
      </w:pPr>
      <w:r>
        <w:rPr>
          <w:bCs/>
          <w:b/>
        </w:rPr>
        <w:t xml:space="preserve">Light Pollution Mitigation:</w:t>
      </w:r>
      <w:r>
        <w:t xml:space="preserve"> </w:t>
      </w:r>
      <w:r>
        <w:t xml:space="preserve">Continue to advocate for stricter light pollution regulations in United States Miami to further improve observing conditions.</w:t>
      </w:r>
    </w:p>
    <w:p>
      <w:pPr>
        <w:numPr>
          <w:ilvl w:val="0"/>
          <w:numId w:val="1004"/>
        </w:numPr>
        <w:pStyle w:val="Compact"/>
      </w:pPr>
      <w:r>
        <w:rPr>
          <w:bCs/>
          <w:b/>
        </w:rPr>
        <w:t xml:space="preserve">Interdisciplinary Research:</w:t>
      </w:r>
      <w:r>
        <w:t xml:space="preserve"> </w:t>
      </w:r>
      <w:r>
        <w:t xml:space="preserve">Explore interdisciplinary research opportunities, such as combining astronomy with climate science or urban planning, to address broader societal challenges.</w:t>
      </w:r>
    </w:p>
    <w:p>
      <w:pPr>
        <w:numPr>
          <w:ilvl w:val="0"/>
          <w:numId w:val="1004"/>
        </w:numPr>
        <w:pStyle w:val="Compact"/>
      </w:pPr>
      <w:r>
        <w:rPr>
          <w:bCs/>
          <w:b/>
        </w:rPr>
        <w:t xml:space="preserve">Diversity and Inclusion:</w:t>
      </w:r>
      <w:r>
        <w:t xml:space="preserve"> </w:t>
      </w:r>
      <w:r>
        <w:t xml:space="preserve">Enhance efforts to promote diversity and inclusion in astronomy, particularly among underrepresented groups in United States Miami.</w:t>
      </w:r>
    </w:p>
    <w:bookmarkEnd w:id="25"/>
    <w:bookmarkStart w:id="26" w:name="conclusion"/>
    <w:p>
      <w:pPr>
        <w:pStyle w:val="Heading2"/>
      </w:pPr>
      <w:r>
        <w:t xml:space="preserve">6. Conclusion</w:t>
      </w:r>
    </w:p>
    <w:p>
      <w:pPr>
        <w:pStyle w:val="FirstParagraph"/>
      </w:pPr>
      <w:r>
        <w:t xml:space="preserve">In conclusion, the Astronomer based in United States Miami has made significant contributions to the field of astronomy through high-quality research, innovative projects, and dedicated community engagement. Their work has not only advanced scientific knowledge but also inspired and educated the public, fostering a greater appreciation for the wonders of the universe. The recommendations provided in this report aim to support their continued success and further enhance their impact in the years to come.</w:t>
      </w:r>
    </w:p>
    <w:bookmarkEnd w:id="26"/>
    <w:p>
      <w:pPr>
        <w:pStyle w:val="BodyText"/>
      </w:pPr>
      <w:r>
        <w:rPr>
          <w:bCs/>
          <w:b/>
        </w:rPr>
        <w:t xml:space="preserve">Dr. Elena Rodriguez</w:t>
      </w:r>
      <w:r>
        <w:br/>
      </w:r>
      <w:r>
        <w:t xml:space="preserve">Professor of Astronomy</w:t>
      </w:r>
      <w:r>
        <w:br/>
      </w:r>
      <w:r>
        <w:t xml:space="preserve">University of Miami</w:t>
      </w:r>
    </w:p>
    <w:p>
      <w:pPr>
        <w:pStyle w:val="BodyText"/>
      </w:pPr>
      <w:r>
        <w:rPr>
          <w:bCs/>
          <w:b/>
        </w:rPr>
        <w:t xml:space="preserve">Dr. Marcus Chen</w:t>
      </w:r>
      <w:r>
        <w:br/>
      </w:r>
      <w:r>
        <w:t xml:space="preserve">Research Scientist</w:t>
      </w:r>
      <w:r>
        <w:br/>
      </w:r>
      <w:r>
        <w:t xml:space="preserve">Florida International University</w:t>
      </w:r>
    </w:p>
    <w:p>
      <w:pPr>
        <w:pStyle w:val="BodyText"/>
      </w:pPr>
      <w:r>
        <w:rPr>
          <w:bCs/>
          <w:b/>
        </w:rPr>
        <w:t xml:space="preserve">Dr. Sarah Johnson</w:t>
      </w:r>
      <w:r>
        <w:br/>
      </w:r>
      <w:r>
        <w:t xml:space="preserve">Director of Public Outreach</w:t>
      </w:r>
      <w:r>
        <w:br/>
      </w:r>
      <w:r>
        <w:t xml:space="preserve">Frost Science Museum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United States Miami</dc:title>
  <dc:creator/>
  <dc:language>en</dc:language>
  <cp:keywords/>
  <dcterms:created xsi:type="dcterms:W3CDTF">2026-10-10T03:20:17Z</dcterms:created>
  <dcterms:modified xsi:type="dcterms:W3CDTF">2026-10-10T03:20:17Z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