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Competency Assessment of Automotive Engineer</w:t>
      </w:r>
    </w:p>
    <w:p>
      <w:pPr>
        <w:pStyle w:val="BodyText"/>
      </w:pPr>
      <w:r>
        <w:rPr>
          <w:bCs/>
          <w:b/>
        </w:rPr>
        <w:t xml:space="preserve">Location:</w:t>
      </w:r>
      <w:r>
        <w:t xml:space="preserve"> </w:t>
      </w:r>
      <w:r>
        <w:t xml:space="preserve">Lyon, France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an Automotive Engineer based in Lyon, France. The purpose of this review is to provide a comprehensive assessment of the engineer's capabilities within the context of the automotive industry's evolving landscape, particularly in the areas of vehicle design, engineering innovation, and sustainability. Lyon, as a key hub for automotive engineering in France, offers a dynamic environment that demands high standards of technical proficiency and adaptability. This report aims to highlight the strengths, areas for improvement, and overall impact of the engineer's work within this vibrant ecosystem.</w:t>
      </w:r>
    </w:p>
    <w:bookmarkEnd w:id="21"/>
    <w:bookmarkStart w:id="22" w:name="technical-expertise"/>
    <w:p>
      <w:pPr>
        <w:pStyle w:val="Heading2"/>
      </w:pPr>
      <w:r>
        <w:t xml:space="preserve">2. Technical Expertise</w:t>
      </w:r>
    </w:p>
    <w:p>
      <w:pPr>
        <w:pStyle w:val="FirstParagraph"/>
      </w:pPr>
      <w:r>
        <w:t xml:space="preserve">The Automotive Engineer under review has demonstrated a strong command of core engineering principles, including mechanical systems, electrical architectures, and software integration. Their ability to apply advanced simulation tools and CAD software has been instrumental in optimizing vehicle performance and reducing development cycles. In Lyon, where collaboration with leading automotive manufacturers and suppliers is common, the engineer has shown a keen understanding of industry standards and regulatory requirements, particularly in emissions control and safety protocols.</w:t>
      </w:r>
    </w:p>
    <w:p>
      <w:pPr>
        <w:pStyle w:val="BodyText"/>
      </w:pPr>
      <w:r>
        <w:t xml:space="preserve">One notable achievement is the engineer's contribution to the development of lightweight materials for electric vehicles (EVs). By leveraging their expertise in material science and structural analysis, they helped reduce vehicle weight by 15%, thereby improving energy efficiency and range. This aligns with France's national goals for sustainable mobility and positions the engineer as a valuable asset in the transition toward greener transportation solutions.</w:t>
      </w:r>
    </w:p>
    <w:bookmarkEnd w:id="22"/>
    <w:bookmarkStart w:id="23" w:name="innovation-and-problem-solving"/>
    <w:p>
      <w:pPr>
        <w:pStyle w:val="Heading2"/>
      </w:pPr>
      <w:r>
        <w:t xml:space="preserve">3. Innovation and Problem-Solving</w:t>
      </w:r>
    </w:p>
    <w:p>
      <w:pPr>
        <w:pStyle w:val="FirstParagraph"/>
      </w:pPr>
      <w:r>
        <w:t xml:space="preserve">Innovation is a critical component of success in the automotive industry, and the engineer has consistently demonstrated creativity in addressing complex challenges. For instance, during a recent project involving autonomous driving systems, they proposed a novel sensor fusion algorithm that enhanced the accuracy of object detection in adverse weather conditions. This solution not only improved system reliability but also reduced computational overhead, making it more cost-effective for mass production.</w:t>
      </w:r>
    </w:p>
    <w:p>
      <w:pPr>
        <w:pStyle w:val="BodyText"/>
      </w:pPr>
      <w:r>
        <w:t xml:space="preserve">The engineer's problem-solving skills are further evidenced by their proactive approach to troubleshooting. When faced with unexpected delays in prototype testing, they quickly identified bottlenecks in the supply chain and implemented alternative sourcing strategies. This agility ensured that project timelines were maintained, reflecting their ability to thrive in the fast-paced environment of Lyon's automotive sector.</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in multidisciplinary teams, and the engineer has excelled in this area. They have actively participated in cross-functional meetings, providing clear and concise updates on project progress while soliciting feedback from colleagues in design, manufacturing, and quality assurance. Their bilingual proficiency in English and French has been particularly advantageous, facilitating seamless communication with international partners and stakeholders.</w:t>
      </w:r>
    </w:p>
    <w:p>
      <w:pPr>
        <w:pStyle w:val="BodyText"/>
      </w:pPr>
      <w:r>
        <w:t xml:space="preserve">In Lyon, where teamwork is highly valued, the engineer has fostered a culture of knowledge sharing by organizing workshops on emerging technologies such as hydrogen fuel cells and connected car systems. These initiatives have strengthened team cohesion and contributed to the organization's reputation as a leader in automotive innovation.</w:t>
      </w:r>
    </w:p>
    <w:bookmarkEnd w:id="24"/>
    <w:bookmarkStart w:id="25" w:name="areas-for-improvement"/>
    <w:p>
      <w:pPr>
        <w:pStyle w:val="Heading2"/>
      </w:pPr>
      <w:r>
        <w:t xml:space="preserve">5. Areas for Improvement</w:t>
      </w:r>
    </w:p>
    <w:p>
      <w:pPr>
        <w:pStyle w:val="FirstParagraph"/>
      </w:pPr>
      <w:r>
        <w:t xml:space="preserve">While the engineer's performance has been commendable, there are areas where further development could enhance their effectiveness. One suggestion is to deepen their expertise in artificial intelligence (AI) and machine learning (ML), which are increasingly being integrated into automotive applications. By acquiring advanced skills in these domains, the engineer could contribute more significantly to the development of smart vehicles and predictive maintenance systems.</w:t>
      </w:r>
    </w:p>
    <w:p>
      <w:pPr>
        <w:pStyle w:val="BodyText"/>
      </w:pPr>
      <w:r>
        <w:t xml:space="preserve">Additionally, while their technical communication is strong, there is room for improvement in presenting complex ideas to non-technical audiences. Enhancing their storytelling abilities would enable them to better articulate the value of their work to senior management and external clients, thereby increasing their influence within the organization.</w:t>
      </w:r>
    </w:p>
    <w:bookmarkEnd w:id="25"/>
    <w:bookmarkStart w:id="26" w:name="conclusion"/>
    <w:p>
      <w:pPr>
        <w:pStyle w:val="Heading2"/>
      </w:pPr>
      <w:r>
        <w:t xml:space="preserve">6. Conclusion</w:t>
      </w:r>
    </w:p>
    <w:p>
      <w:pPr>
        <w:pStyle w:val="FirstParagraph"/>
      </w:pPr>
      <w:r>
        <w:t xml:space="preserve">In conclusion, this Peer Review Report highlights the exceptional contributions of the Automotive Engineer to their role in Lyon, France. Their technical expertise, innovative mindset, and collaborative spirit make them a vital member of the team. By addressing the identified areas for improvement, they have the potential to further elevate their impact and drive the organization's success in the competitive automotive industry. This review underscores the importance of continuous learning and adaptation in an ever-evolving field, particularly in a city like Lyon, which is at the forefront of automotive engineering advancements.</w:t>
      </w:r>
    </w:p>
    <w:bookmarkEnd w:id="26"/>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Automotive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Lyon, France</dc:title>
  <dc:creator/>
  <dc:language>en</dc:language>
  <cp:keywords/>
  <dcterms:created xsi:type="dcterms:W3CDTF">2026-10-10T01:24:15Z</dcterms:created>
  <dcterms:modified xsi:type="dcterms:W3CDTF">2026-10-10T01:24:15Z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