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Abidjan, Ivory Coast</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efficiency, and professional conduct of the designated Automotive Engineer operating within the automotive sector in Abidjan, Ivory Coast. The review focuses on the engineer's ability to navigate the unique challenges presented by the local market, including the prevalence of diverse vehicle makes, the tropical climate conditions, and the evolving regulatory landscape of the Ivorian automotive industry. The assessment concludes that the subject demonstrates a robust understanding of mechanical systems and diagnostic protocols, though specific areas regarding digital integration and local supply chain management require further development.</w:t>
      </w:r>
    </w:p>
    <w:bookmarkEnd w:id="21"/>
    <w:bookmarkStart w:id="22" w:name="X66996b604aadbcde6f7120a58e73e776ebbc0e4"/>
    <w:p>
      <w:pPr>
        <w:pStyle w:val="Heading2"/>
      </w:pPr>
      <w:r>
        <w:t xml:space="preserve">2. Contextual Background: The Abidjan Automotive Landscape</w:t>
      </w:r>
    </w:p>
    <w:p>
      <w:pPr>
        <w:pStyle w:val="FirstParagraph"/>
      </w:pPr>
      <w:r>
        <w:t xml:space="preserve">To accurately assess an Automotive Engineer in Abidjan, one must consider the specific environmental and economic factors of the region. Ivory Coast serves as a major hub for West African trade, resulting in a highly heterogeneous vehicle fleet. Unlike markets dominated by a single manufacturer, Abidjan features a mix of European, Asian, and North American vehicles, many of which are imported as used units.</w:t>
      </w:r>
    </w:p>
    <w:p>
      <w:pPr>
        <w:pStyle w:val="BodyText"/>
      </w:pPr>
      <w:r>
        <w:t xml:space="preserve">Furthermore, the tropical climate of Abidjan imposes severe stress on automotive components. High humidity, intense heat, and occasional heavy rainfall accelerate corrosion, degrade rubber seals, and challenge cooling systems. An effective Automotive Engineer in this context must possess specialized knowledge in preventative maintenance tailored to these conditions. This review evaluates how well the subject adapts standard engineering principles to these local realities.</w:t>
      </w:r>
    </w:p>
    <w:bookmarkEnd w:id="22"/>
    <w:bookmarkStart w:id="26" w:name="technical-competency-assessment"/>
    <w:p>
      <w:pPr>
        <w:pStyle w:val="Heading2"/>
      </w:pPr>
      <w:r>
        <w:t xml:space="preserve">3. Technical Competency Assessment</w:t>
      </w:r>
    </w:p>
    <w:bookmarkStart w:id="23" w:name="Xaa8b0b4c581cde316d40133e6b328700e43460b"/>
    <w:p>
      <w:pPr>
        <w:pStyle w:val="Heading3"/>
      </w:pPr>
      <w:r>
        <w:t xml:space="preserve">3.1 Diagnostic Accuracy and Mechanical Proficiency</w:t>
      </w:r>
    </w:p>
    <w:p>
      <w:pPr>
        <w:pStyle w:val="FirstParagraph"/>
      </w:pPr>
      <w:r>
        <w:t xml:space="preserve">The peer review panel observed the subject's diagnostic procedures over a period of four weeks. The Automotive Engineer demonstrated exceptional skill in identifying mechanical failures across a wide range of vehicle types, including heavy-duty trucks used for regional transport and passenger sedans common in Abidjan. The engineer's ability to troubleshoot complex engine management systems without relying solely on proprietary software was noted as a significant strength, particularly given the intermittent availability of specialized tools in the region.</w:t>
      </w:r>
    </w:p>
    <w:bookmarkEnd w:id="23"/>
    <w:bookmarkStart w:id="24" w:name="Xd30547255eadf2cf0bf1aa98bd2bb140afefd2f"/>
    <w:p>
      <w:pPr>
        <w:pStyle w:val="Heading3"/>
      </w:pPr>
      <w:r>
        <w:t xml:space="preserve">3.2 Adaptation to Local Environmental Conditions</w:t>
      </w:r>
    </w:p>
    <w:p>
      <w:pPr>
        <w:pStyle w:val="FirstParagraph"/>
      </w:pPr>
      <w:r>
        <w:t xml:space="preserve">A critical component of this review was the assessment of maintenance strategies regarding the Abidjan climate. The subject was commended for implementing rigorous cooling system flushes and corrosion prevention protocols. The engineer successfully identified recurring issues related to air conditioning compressor failures due to heat stress and proposed cost-effective engineering solutions to extend component life. This demonstrates a high level of contextual awareness essential for an Automotive Engineer operating in West Africa.</w:t>
      </w:r>
    </w:p>
    <w:bookmarkEnd w:id="24"/>
    <w:bookmarkStart w:id="25" w:name="X605936ec8d530d1fb9521d6ab0b0ede8f5a23e9"/>
    <w:p>
      <w:pPr>
        <w:pStyle w:val="Heading3"/>
      </w:pPr>
      <w:r>
        <w:t xml:space="preserve">3.3 Parts Sourcing and Supply Chain Management</w:t>
      </w:r>
    </w:p>
    <w:p>
      <w:pPr>
        <w:pStyle w:val="FirstParagraph"/>
      </w:pPr>
      <w:r>
        <w:t xml:space="preserve">One of the most significant challenges for automotive professionals in Ivory Coast is the supply chain for genuine parts. The review found that the subject has developed a reliable network for sourcing components, balancing the need for quality with the economic constraints of local clients. However, the panel noted that the engineer occasionally relies on aftermarket parts of variable quality. It is recommended that the Automotive Engineer establish stricter quality control metrics for third-party suppliers to ensure long-term vehicle reliability.</w:t>
      </w:r>
    </w:p>
    <w:bookmarkEnd w:id="25"/>
    <w:bookmarkEnd w:id="26"/>
    <w:bookmarkStart w:id="27" w:name="X3c2cbd60b1e15585c19f28b7a1f9dff88f8a51d"/>
    <w:p>
      <w:pPr>
        <w:pStyle w:val="Heading2"/>
      </w:pPr>
      <w:r>
        <w:t xml:space="preserve">4. Professional Conduct and Safety Standards</w:t>
      </w:r>
    </w:p>
    <w:p>
      <w:pPr>
        <w:pStyle w:val="FirstParagraph"/>
      </w:pPr>
      <w:r>
        <w:t xml:space="preserve">Safety is paramount in any engineering discipline. The peer review confirmed that the subject adheres to established safety protocols within the workshop environment in Abidjan. The engineer consistently utilizes personal protective equipment (PPE) and ensures that all lifts and diagnostic equipment are maintained according to safety standards.</w:t>
      </w:r>
    </w:p>
    <w:p>
      <w:pPr>
        <w:pStyle w:val="BodyText"/>
      </w:pPr>
      <w:r>
        <w:t xml:space="preserve">Additionally, the subject demonstrates strong ethical conduct. In a market where informal repair practices are common, this Automotive Engineer maintains transparency with clients regarding repair costs and necessary interventions. This professionalism contributes to the broader goal of elevating industry standards within the Ivorian automotive sector.</w:t>
      </w:r>
    </w:p>
    <w:bookmarkEnd w:id="27"/>
    <w:bookmarkStart w:id="28" w:name="Xda79409093af40bd3d15ed7d2a5582dbca223f1"/>
    <w:p>
      <w:pPr>
        <w:pStyle w:val="Heading2"/>
      </w:pPr>
      <w:r>
        <w:t xml:space="preserve">5. Areas for Improvement and Recommendations</w:t>
      </w:r>
    </w:p>
    <w:p>
      <w:pPr>
        <w:pStyle w:val="FirstParagraph"/>
      </w:pPr>
      <w:r>
        <w:t xml:space="preserve">While the overall performance of the Automotive Engineer is rated as satisfactory to excellent, the peer review panel has identified specific areas for growth:</w:t>
      </w:r>
    </w:p>
    <w:p>
      <w:pPr>
        <w:numPr>
          <w:ilvl w:val="0"/>
          <w:numId w:val="1001"/>
        </w:numPr>
        <w:pStyle w:val="Compact"/>
      </w:pPr>
      <w:r>
        <w:rPr>
          <w:bCs/>
          <w:b/>
        </w:rPr>
        <w:t xml:space="preserve">Digital Integration:</w:t>
      </w:r>
      <w:r>
        <w:t xml:space="preserve"> </w:t>
      </w:r>
      <w:r>
        <w:t xml:space="preserve">As the automotive industry in Ivory Coast slowly adopts newer vehicle technologies, the engineer must enhance their proficiency with advanced onboard diagnostics (OBD) and electric vehicle (EV) systems. Training in hybrid technology is recommended.</w:t>
      </w:r>
    </w:p>
    <w:p>
      <w:pPr>
        <w:numPr>
          <w:ilvl w:val="0"/>
          <w:numId w:val="1001"/>
        </w:numPr>
        <w:pStyle w:val="Compact"/>
      </w:pPr>
      <w:r>
        <w:rPr>
          <w:bCs/>
          <w:b/>
        </w:rPr>
        <w:t xml:space="preserve">Documentation:</w:t>
      </w:r>
      <w:r>
        <w:t xml:space="preserve"> </w:t>
      </w:r>
      <w:r>
        <w:t xml:space="preserve">The subject should improve the documentation of repair histories. Comprehensive records are vital for warranty claims and for tracking recurring issues specific to vehicles operating in Abidjan.</w:t>
      </w:r>
    </w:p>
    <w:p>
      <w:pPr>
        <w:numPr>
          <w:ilvl w:val="0"/>
          <w:numId w:val="1001"/>
        </w:numPr>
        <w:pStyle w:val="Compact"/>
      </w:pPr>
      <w:r>
        <w:rPr>
          <w:bCs/>
          <w:b/>
        </w:rPr>
        <w:t xml:space="preserve">Local Collaboration:</w:t>
      </w:r>
      <w:r>
        <w:t xml:space="preserve"> </w:t>
      </w:r>
      <w:r>
        <w:t xml:space="preserve">The engineer is encouraged to collaborate more closely with local technical institutes in Abidjan to help train the next generation of technicians, thereby strengthening the local talent pool.</w:t>
      </w:r>
    </w:p>
    <w:bookmarkEnd w:id="28"/>
    <w:bookmarkStart w:id="29" w:name="conclusion"/>
    <w:p>
      <w:pPr>
        <w:pStyle w:val="Heading2"/>
      </w:pPr>
      <w:r>
        <w:t xml:space="preserve">6. Conclusion</w:t>
      </w:r>
    </w:p>
    <w:p>
      <w:pPr>
        <w:pStyle w:val="FirstParagraph"/>
      </w:pPr>
      <w:r>
        <w:t xml:space="preserve">This Peer Review Report affirms that the subject is a competent and dedicated Automotive Engineer well-suited to the demands of the Abidjan market. Their technical skills, combined with an understanding of the local environmental and economic context, make them a valuable asset to the organization. By addressing the recommendations regarding digital technology and parts quality control, the engineer can further enhance their professional standing and contribute significantly to the advancement of automotive engineering standards in Ivory Coast.</w:t>
      </w:r>
    </w:p>
    <w:bookmarkEnd w:id="29"/>
    <w:p>
      <w:pPr>
        <w:pStyle w:val="BodyText"/>
      </w:pPr>
      <w:r>
        <w:rPr>
          <w:bCs/>
          <w:b/>
        </w:rPr>
        <w:t xml:space="preserve">Reviewed By:</w:t>
      </w:r>
    </w:p>
    <w:p>
      <w:pPr>
        <w:pStyle w:val="BodyText"/>
      </w:pPr>
      <w:r>
        <w:t xml:space="preserve">Senior Technical Committee</w:t>
      </w:r>
    </w:p>
    <w:p>
      <w:pPr>
        <w:pStyle w:val="BodyText"/>
      </w:pPr>
      <w:r>
        <w:t xml:space="preserve">Automotive Engineering Division</w:t>
      </w:r>
    </w:p>
    <w:p>
      <w:pPr>
        <w:pStyle w:val="BodyText"/>
      </w:pPr>
      <w:r>
        <w:t xml:space="preserve">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Abidjan, Ivory Coast</dc:title>
  <dc:creator/>
  <dc:language>en</dc:language>
  <cp:keywords/>
  <dcterms:created xsi:type="dcterms:W3CDTF">2026-10-10T08:50:56Z</dcterms:created>
  <dcterms:modified xsi:type="dcterms:W3CDTF">2026-10-10T08:50:56Z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