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and Technical Competency Evaluation</w:t>
      </w:r>
    </w:p>
    <w:p>
      <w:pPr>
        <w:pStyle w:val="BodyText"/>
      </w:pPr>
      <w:r>
        <w:rPr>
          <w:bCs/>
          <w:b/>
        </w:rPr>
        <w:t xml:space="preserve">Role:</w:t>
      </w:r>
      <w:r>
        <w:t xml:space="preserve"> </w:t>
      </w:r>
      <w:r>
        <w:t xml:space="preserve">Automotive Engineer</w:t>
      </w:r>
    </w:p>
    <w:p>
      <w:pPr>
        <w:pStyle w:val="BodyText"/>
      </w:pPr>
      <w:r>
        <w:rPr>
          <w:bCs/>
          <w:b/>
        </w:rPr>
        <w:t xml:space="preserve">Location:</w:t>
      </w:r>
      <w:r>
        <w:t xml:space="preserve"> </w:t>
      </w:r>
      <w:r>
        <w:t xml:space="preserve">United States, Houston, Texas</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conducted to evaluate the professional performance, technical expertise, and collaborative contributions of the designated Automotive Engineer within our Houston-based engineering division. Operating in the dynamic industrial landscape of the United States, specifically in Houston, Texas, this role requires a unique blend of advanced mechanical engineering principles, software integration skills, and adaptability to local regulatory and environmental standards. The purpose of this review is to provide a comprehensive assessment of the engineer's ability to contribute to vehicle development projects, optimize manufacturing processes, and adhere to the rigorous safety and quality standards expected in the American automotive sector.</w:t>
      </w:r>
    </w:p>
    <w:bookmarkEnd w:id="21"/>
    <w:bookmarkStart w:id="22" w:name="X011aa73864f8747a92b7efe9bcb15e6d23f383c"/>
    <w:p>
      <w:pPr>
        <w:pStyle w:val="Heading2"/>
      </w:pPr>
      <w:r>
        <w:t xml:space="preserve">2. Technical Competency and Engineering Proficiency</w:t>
      </w:r>
    </w:p>
    <w:p>
      <w:pPr>
        <w:pStyle w:val="FirstParagraph"/>
      </w:pPr>
      <w:r>
        <w:t xml:space="preserve">The primary focus of this evaluation is the technical acumen of the Automotive Engineer. In the context of Houston's growing reputation as a hub for advanced manufacturing and energy-efficient technologies, the engineer has demonstrated a solid grasp of powertrain systems, chassis dynamics, and vehicle electronics. The review highlights a strong proficiency in utilizing Computer-Aided Design (CAD) software and simulation tools to prototype components before physical manufacturing. This capability is crucial for reducing development cycles and costs, a key priority for automotive firms operating in the competitive United States market.</w:t>
      </w:r>
    </w:p>
    <w:p>
      <w:pPr>
        <w:pStyle w:val="BodyText"/>
      </w:pPr>
      <w:r>
        <w:t xml:space="preserve">Furthermore, the engineer has shown commendable knowledge of emissions regulations and fuel efficiency standards mandated by the Environmental Protection Agency (EPA). Given Houston's specific environmental considerations and the broader Texas regulatory framework, the ability to design systems that comply with these laws while maintaining performance is vital. The engineer's recent work on optimizing thermal management systems for electric vehicle components reflects a forward-thinking approach aligned with the industry's shift toward electrification.</w:t>
      </w:r>
    </w:p>
    <w:bookmarkEnd w:id="22"/>
    <w:bookmarkStart w:id="23" w:name="project-management-and-problem-solving"/>
    <w:p>
      <w:pPr>
        <w:pStyle w:val="Heading2"/>
      </w:pPr>
      <w:r>
        <w:t xml:space="preserve">3. Project Management and Problem-Solving</w:t>
      </w:r>
    </w:p>
    <w:p>
      <w:pPr>
        <w:pStyle w:val="FirstParagraph"/>
      </w:pPr>
      <w:r>
        <w:t xml:space="preserve">Effective project management is essential for an Automotive Engineer working in a fast-paced environment like Houston. This peer review assesses the engineer's ability to manage timelines, allocate resources, and mitigate risks. The subject has consistently demonstrated strong organizational skills, ensuring that project milestones are met without compromising quality. In instances where technical challenges arose, such as supply chain disruptions affecting component availability, the engineer exhibited excellent problem-solving skills by identifying alternative suppliers and adjusting design specifications accordingly.</w:t>
      </w:r>
    </w:p>
    <w:p>
      <w:pPr>
        <w:pStyle w:val="BodyText"/>
      </w:pPr>
      <w:r>
        <w:t xml:space="preserve">The engineer's approach to root cause analysis during testing phases has been particularly noteworthy. By employing systematic methodologies to diagnose failures in prototype vehicles, the engineer has contributed significantly to improving the reliability and durability of our products. This proactive stance is critical in maintaining the high standards expected by consumers in the United States, where vehicle safety and longevity are paramount.</w:t>
      </w:r>
    </w:p>
    <w:bookmarkEnd w:id="23"/>
    <w:bookmarkStart w:id="24" w:name="collaboration-and-communication"/>
    <w:p>
      <w:pPr>
        <w:pStyle w:val="Heading2"/>
      </w:pPr>
      <w:r>
        <w:t xml:space="preserve">4. Collaboration and Communication</w:t>
      </w:r>
    </w:p>
    <w:p>
      <w:pPr>
        <w:pStyle w:val="FirstParagraph"/>
      </w:pPr>
      <w:r>
        <w:t xml:space="preserve">Collaboration is a cornerstone of success in the automotive industry, especially in a diverse and interconnected city like Houston. This Peer Review Report evaluates the engineer's ability to work effectively with cross-functional teams, including designers, software developers, manufacturing specialists, and quality assurance personnel. The engineer has been praised for clear and concise communication, ensuring that technical concepts are understood by all stakeholders. Regular participation in team meetings and the ability to articulate complex engineering data have facilitated smoother project workflows and enhanced team cohesion.</w:t>
      </w:r>
    </w:p>
    <w:p>
      <w:pPr>
        <w:pStyle w:val="BodyText"/>
      </w:pPr>
      <w:r>
        <w:t xml:space="preserve">Additionally, the engineer has shown a willingness to mentor junior staff and share knowledge, fostering a culture of continuous learning within the Houston office. This collaborative spirit is essential for driving innovation and maintaining a competitive edge in the automotive sector.</w:t>
      </w:r>
    </w:p>
    <w:bookmarkEnd w:id="24"/>
    <w:bookmarkStart w:id="25" w:name="X658d3ac1358fee07b36b8e46894ff7b62c94452"/>
    <w:p>
      <w:pPr>
        <w:pStyle w:val="Heading2"/>
      </w:pPr>
      <w:r>
        <w:t xml:space="preserve">5. Adherence to Safety and Quality Standards</w:t>
      </w:r>
    </w:p>
    <w:p>
      <w:pPr>
        <w:pStyle w:val="FirstParagraph"/>
      </w:pPr>
      <w:r>
        <w:t xml:space="preserve">Safety and quality are non-negotiable aspects of automotive engineering. This review confirms that the Automotive Engineer strictly adheres to all relevant safety protocols and quality management systems, including ISO standards and internal company guidelines. The engineer's attention to detail during the design and testing phases has helped prevent potential defects and ensured that all vehicles meet the stringent safety requirements of the National Highway Traffic Safety Administration (NHTSA).</w:t>
      </w:r>
    </w:p>
    <w:p>
      <w:pPr>
        <w:pStyle w:val="BodyText"/>
      </w:pPr>
      <w:r>
        <w:t xml:space="preserve">In Houston, where extreme weather conditions can impact vehicle performance, the engineer has also focused on ensuring that designs are robust enough to withstand such environments. This localized consideration demonstrates a deep understanding of the operational context in which our vehicles will be used.</w:t>
      </w:r>
    </w:p>
    <w:bookmarkEnd w:id="25"/>
    <w:bookmarkStart w:id="26" w:name="Xda79409093af40bd3d15ed7d2a5582dbca223f1"/>
    <w:p>
      <w:pPr>
        <w:pStyle w:val="Heading2"/>
      </w:pPr>
      <w:r>
        <w:t xml:space="preserve">6. Areas for Improvement and Recommendations</w:t>
      </w:r>
    </w:p>
    <w:p>
      <w:pPr>
        <w:pStyle w:val="FirstParagraph"/>
      </w:pPr>
      <w:r>
        <w:t xml:space="preserve">While the overall performance of the Automotive Engineer is highly satisfactory, there are areas where further development could enhance effectiveness. It is recommended that the engineer pursue additional training in emerging technologies such as autonomous driving systems and advanced driver-assistance systems (ADAS). As the automotive industry in the United States rapidly evolves, staying abreast of these innovations will be crucial for long-term success.</w:t>
      </w:r>
    </w:p>
    <w:p>
      <w:pPr>
        <w:pStyle w:val="BodyText"/>
      </w:pPr>
      <w:r>
        <w:t xml:space="preserve">Additionally, enhancing skills in data analytics and machine learning could further optimize the engineer's ability to interpret test results and predict potential issues. Encouraging participation in industry conferences and workshops in Houston and across the United States would also provide valuable networking opportunities and insights into the latest trends.</w:t>
      </w:r>
    </w:p>
    <w:bookmarkEnd w:id="26"/>
    <w:bookmarkStart w:id="27" w:name="conclusion"/>
    <w:p>
      <w:pPr>
        <w:pStyle w:val="Heading2"/>
      </w:pPr>
      <w:r>
        <w:t xml:space="preserve">7. Conclusion</w:t>
      </w:r>
    </w:p>
    <w:p>
      <w:pPr>
        <w:pStyle w:val="FirstParagraph"/>
      </w:pPr>
      <w:r>
        <w:t xml:space="preserve">In conclusion, this Peer Review Report affirms that the Automotive Engineer is a valuable asset to our Houston-based team. Their technical expertise, problem-solving abilities, collaborative spirit, and commitment to safety and quality align well with the demands of the automotive industry in the United States. By continuing to develop skills in emerging technologies and maintaining a focus on innovation, the engineer is well-positioned to contribute to the future success of our organization.</w:t>
      </w:r>
    </w:p>
    <w:bookmarkEnd w:id="27"/>
    <w:p>
      <w:pPr>
        <w:pStyle w:val="BodyText"/>
      </w:pPr>
      <w:r>
        <w:rPr>
          <w:bCs/>
          <w:b/>
        </w:rPr>
        <w:t xml:space="preserve">Reviewed By:</w:t>
      </w:r>
      <w:r>
        <w:t xml:space="preserve"> </w:t>
      </w:r>
      <w:r>
        <w:t xml:space="preserve">[Peer Reviewer Name]</w:t>
      </w:r>
    </w:p>
    <w:p>
      <w:pPr>
        <w:pStyle w:val="BodyText"/>
      </w:pPr>
      <w:r>
        <w:rPr>
          <w:bCs/>
          <w:b/>
        </w:rPr>
        <w:t xml:space="preserve">Title:</w:t>
      </w:r>
      <w:r>
        <w:t xml:space="preserve"> </w:t>
      </w:r>
      <w:r>
        <w:t xml:space="preserve">Senior Engineering Manager</w:t>
      </w:r>
    </w:p>
    <w:p>
      <w:pPr>
        <w:pStyle w:val="BodyText"/>
      </w:pPr>
      <w:r>
        <w:rPr>
          <w:bCs/>
          <w:b/>
        </w:rPr>
        <w:t xml:space="preserve">Location:</w:t>
      </w:r>
      <w:r>
        <w:t xml:space="preserve"> </w:t>
      </w:r>
      <w:r>
        <w:t xml:space="preserve">Houston, Texas, United States</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Engineer</dc:title>
  <dc:creator/>
  <dc:language>en</dc:language>
  <cp:keywords/>
  <dcterms:created xsi:type="dcterms:W3CDTF">2026-10-10T04:35:51Z</dcterms:created>
  <dcterms:modified xsi:type="dcterms:W3CDTF">2026-10-10T04:35:51Z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