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Automotive</w:t>
      </w:r>
      <w:r>
        <w:t xml:space="preserve"> </w:t>
      </w:r>
      <w:r>
        <w:t xml:space="preserve">Engineer</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Performance and Technical Competency Evaluation of an Automotive Engineer</w:t>
      </w:r>
    </w:p>
    <w:p>
      <w:pPr>
        <w:pStyle w:val="BodyText"/>
      </w:pPr>
      <w:r>
        <w:rPr>
          <w:bCs/>
          <w:b/>
        </w:rPr>
        <w:t xml:space="preserve">Location:</w:t>
      </w:r>
      <w:r>
        <w:t xml:space="preserve"> </w:t>
      </w:r>
      <w:r>
        <w:t xml:space="preserve">Tashkent, Uzbekistan</w:t>
      </w:r>
    </w:p>
    <w:p>
      <w:pPr>
        <w:pStyle w:val="BodyText"/>
      </w:pPr>
      <w:r>
        <w:rPr>
          <w:bCs/>
          <w:b/>
        </w:rPr>
        <w:t xml:space="preserve">Date:</w:t>
      </w:r>
      <w:r>
        <w:t xml:space="preserve"> </w:t>
      </w:r>
      <w:r>
        <w:t xml:space="preserve">October 24, 2023</w:t>
      </w:r>
    </w:p>
    <w:p>
      <w:pPr>
        <w:pStyle w:val="BodyText"/>
      </w:pPr>
      <w:r>
        <w:rPr>
          <w:bCs/>
          <w:b/>
        </w:rPr>
        <w:t xml:space="preserve">Reviewer:</w:t>
      </w:r>
      <w:r>
        <w:t xml:space="preserve"> </w:t>
      </w:r>
      <w:r>
        <w:t xml:space="preserve">Senior Engineering Team</w:t>
      </w:r>
    </w:p>
    <w:bookmarkEnd w:id="20"/>
    <w:bookmarkStart w:id="21" w:name="introduction-and-context"/>
    <w:p>
      <w:pPr>
        <w:pStyle w:val="Heading2"/>
      </w:pPr>
      <w:r>
        <w:t xml:space="preserve">1. Introduction and Context</w:t>
      </w:r>
    </w:p>
    <w:p>
      <w:pPr>
        <w:pStyle w:val="FirstParagraph"/>
      </w:pPr>
      <w:r>
        <w:t xml:space="preserve">This Peer Review Report has been prepared to evaluate the professional performance, technical expertise, and collaborative contributions of an Automotive Engineer operating within the rapidly evolving automotive sector in Tashkent, Uzbekistan. As Uzbekistan continues to modernize its industrial infrastructure and expand its automotive manufacturing capabilities, the role of skilled engineers becomes increasingly critical. This report aims to provide a comprehensive assessment of the engineer's ability to meet the demands of local projects, adhere to international standards, and contribute to the growth of the automotive industry in the region.</w:t>
      </w:r>
    </w:p>
    <w:p>
      <w:pPr>
        <w:pStyle w:val="BodyText"/>
      </w:pPr>
      <w:r>
        <w:t xml:space="preserve">The review focuses on key areas such as technical proficiency, project management, innovation, teamwork, and alignment with the strategic goals of automotive development in Uzbekistan. The findings are based on observations, project outcomes, peer feedback, and direct interactions over the past evaluation period.</w:t>
      </w:r>
    </w:p>
    <w:bookmarkEnd w:id="21"/>
    <w:bookmarkStart w:id="22" w:name="Xd8fc3a8b5c0204acca0ce51cbf78bcef8584e0b"/>
    <w:p>
      <w:pPr>
        <w:pStyle w:val="Heading2"/>
      </w:pPr>
      <w:r>
        <w:t xml:space="preserve">2. Technical Proficiency and Engineering Expertise</w:t>
      </w:r>
    </w:p>
    <w:p>
      <w:pPr>
        <w:pStyle w:val="FirstParagraph"/>
      </w:pPr>
      <w:r>
        <w:t xml:space="preserve">The Automotive Engineer under review has demonstrated a strong command of core engineering principles, including vehicle dynamics, powertrain systems, chassis design, and advanced manufacturing processes. Their ability to apply theoretical knowledge to practical challenges in Tashkent’s automotive facilities is commendable. For instance, they have successfully contributed to the optimization of assembly line processes, resulting in improved production efficiency and reduced downtime.</w:t>
      </w:r>
    </w:p>
    <w:p>
      <w:pPr>
        <w:pStyle w:val="BodyText"/>
      </w:pPr>
      <w:r>
        <w:t xml:space="preserve">Furthermore, the engineer has shown proficiency in utilizing modern engineering software tools, such as CAD (Computer-Aided Design) and CAE (Computer-Aided Engineering), which are essential for designing and testing automotive components. Their work aligns with global best practices while considering the specific needs and constraints of the Uzbek automotive market. This balance between international standards and local requirements is a significant strength.</w:t>
      </w:r>
    </w:p>
    <w:bookmarkEnd w:id="22"/>
    <w:bookmarkStart w:id="23" w:name="project-management-and-execution"/>
    <w:p>
      <w:pPr>
        <w:pStyle w:val="Heading2"/>
      </w:pPr>
      <w:r>
        <w:t xml:space="preserve">3. Project Management and Execution</w:t>
      </w:r>
    </w:p>
    <w:p>
      <w:pPr>
        <w:pStyle w:val="FirstParagraph"/>
      </w:pPr>
      <w:r>
        <w:t xml:space="preserve">In terms of project management, the Automotive Engineer has exhibited strong organizational skills and the ability to lead cross-functional teams effectively. They have been instrumental in delivering key projects on time and within budget, ensuring that all stakeholders, including local suppliers and international partners, are aligned with project objectives. Their proactive approach to risk management has helped mitigate potential delays and cost overruns, which is particularly important in a dynamic environment like Tashkent’s automotive sector.</w:t>
      </w:r>
    </w:p>
    <w:p>
      <w:pPr>
        <w:pStyle w:val="BodyText"/>
      </w:pPr>
      <w:r>
        <w:t xml:space="preserve">Additionally, the engineer has demonstrated adaptability in managing multiple projects simultaneously, prioritizing tasks based on urgency and impact. Their ability to communicate technical details clearly to non-technical stakeholders has facilitated smoother decision-making processes and enhanced collaboration across departments.</w:t>
      </w:r>
    </w:p>
    <w:bookmarkEnd w:id="23"/>
    <w:bookmarkStart w:id="24" w:name="innovation-and-problem-solving"/>
    <w:p>
      <w:pPr>
        <w:pStyle w:val="Heading2"/>
      </w:pPr>
      <w:r>
        <w:t xml:space="preserve">4. Innovation and Problem-Solving</w:t>
      </w:r>
    </w:p>
    <w:p>
      <w:pPr>
        <w:pStyle w:val="FirstParagraph"/>
      </w:pPr>
      <w:r>
        <w:t xml:space="preserve">One of the standout qualities of this Automotive Engineer is their commitment to innovation. They have consistently proposed creative solutions to complex engineering challenges, such as improving fuel efficiency, reducing emissions, and enhancing vehicle safety. Their contributions to research and development initiatives have positioned the organization as a leader in adopting sustainable practices within Uzbekistan’s automotive industry.</w:t>
      </w:r>
    </w:p>
    <w:p>
      <w:pPr>
        <w:pStyle w:val="BodyText"/>
      </w:pPr>
      <w:r>
        <w:t xml:space="preserve">The engineer’s problem-solving skills are equally impressive. Whether addressing design flaws, production bottlenecks, or supply chain disruptions, they approach each issue with a systematic and analytical mindset. Their ability to think critically and implement practical solutions has earned them respect among peers and supervisors alike.</w:t>
      </w:r>
    </w:p>
    <w:bookmarkEnd w:id="24"/>
    <w:bookmarkStart w:id="25" w:name="teamwork-and-collaboration"/>
    <w:p>
      <w:pPr>
        <w:pStyle w:val="Heading2"/>
      </w:pPr>
      <w:r>
        <w:t xml:space="preserve">5. Teamwork and Collaboration</w:t>
      </w:r>
    </w:p>
    <w:p>
      <w:pPr>
        <w:pStyle w:val="FirstParagraph"/>
      </w:pPr>
      <w:r>
        <w:t xml:space="preserve">Collaboration is a cornerstone of success in the automotive industry, and this engineer excels in fostering a cooperative work environment. They actively engage with colleagues, share knowledge, and mentor junior team members, contributing to the overall growth of the engineering department. Their positive attitude and willingness to assist others have strengthened team cohesion and morale.</w:t>
      </w:r>
    </w:p>
    <w:p>
      <w:pPr>
        <w:pStyle w:val="BodyText"/>
      </w:pPr>
      <w:r>
        <w:t xml:space="preserve">Moreover, the engineer has built strong relationships with external partners, including suppliers, regulatory bodies, and academic institutions in Tashkent. These connections have been invaluable in securing resources, gaining insights into emerging technologies, and ensuring compliance with local regulations.</w:t>
      </w:r>
    </w:p>
    <w:bookmarkEnd w:id="25"/>
    <w:bookmarkStart w:id="26" w:name="X2487fee10aa654142cece6f6989963ad66011a6"/>
    <w:p>
      <w:pPr>
        <w:pStyle w:val="Heading2"/>
      </w:pPr>
      <w:r>
        <w:t xml:space="preserve">6. Alignment with Uzbekistan’s Automotive Goals</w:t>
      </w:r>
    </w:p>
    <w:p>
      <w:pPr>
        <w:pStyle w:val="FirstParagraph"/>
      </w:pPr>
      <w:r>
        <w:t xml:space="preserve">Uzbekistan’s automotive sector is undergoing significant transformation, driven by government initiatives to boost domestic production and reduce reliance on imports. This Automotive Engineer has played a pivotal role in supporting these efforts by focusing on localization strategies, such as sourcing materials locally and training Uzbek technicians. Their dedication to advancing the country’s automotive capabilities reflects a deep understanding of its economic and industrial priorities.</w:t>
      </w:r>
    </w:p>
    <w:p>
      <w:pPr>
        <w:pStyle w:val="BodyText"/>
      </w:pPr>
      <w:r>
        <w:t xml:space="preserve">By integrating cutting-edge technologies with cost-effective solutions, the engineer has helped bridge the gap between global trends and local realities. This alignment with national goals underscores their value as a key contributor to the industry’s growth in Tashkent.</w:t>
      </w:r>
    </w:p>
    <w:bookmarkEnd w:id="26"/>
    <w:bookmarkStart w:id="27" w:name="areas-for-improvement"/>
    <w:p>
      <w:pPr>
        <w:pStyle w:val="Heading2"/>
      </w:pPr>
      <w:r>
        <w:t xml:space="preserve">7. Areas for Improvement</w:t>
      </w:r>
    </w:p>
    <w:p>
      <w:pPr>
        <w:pStyle w:val="FirstParagraph"/>
      </w:pPr>
      <w:r>
        <w:t xml:space="preserve">While the engineer’s performance has been largely exemplary, there are areas where further development could enhance their effectiveness. For example, expanding their knowledge of electric vehicle (EV) technologies would position them to contribute more significantly to Uzbekistan’s transition toward sustainable mobility. Additionally, improving their proficiency in foreign languages, particularly English, could facilitate better communication with international partners and access to global resources.</w:t>
      </w:r>
    </w:p>
    <w:bookmarkEnd w:id="27"/>
    <w:bookmarkStart w:id="28" w:name="conclusion"/>
    <w:p>
      <w:pPr>
        <w:pStyle w:val="Heading2"/>
      </w:pPr>
      <w:r>
        <w:t xml:space="preserve">8. Conclusion</w:t>
      </w:r>
    </w:p>
    <w:p>
      <w:pPr>
        <w:pStyle w:val="FirstParagraph"/>
      </w:pPr>
      <w:r>
        <w:t xml:space="preserve">In conclusion, this Peer Review Report highlights the exceptional contributions of the Automotive Engineer to the automotive industry in Tashkent, Uzbekistan. Their technical expertise, leadership skills, and commitment to innovation make them an invaluable asset to the organization and the broader community. With continued growth and development, they are well-positioned to play an even greater role in shaping the future of automotive engineering in Uzbekistan.</w:t>
      </w:r>
    </w:p>
    <w:bookmarkEnd w:id="28"/>
    <w:p>
      <w:pPr>
        <w:pStyle w:val="BodyText"/>
      </w:pPr>
      <w:r>
        <w:rPr>
          <w:bCs/>
          <w:b/>
        </w:rPr>
        <w:t xml:space="preserve">Prepared by:</w:t>
      </w:r>
      <w:r>
        <w:t xml:space="preserve"> </w:t>
      </w:r>
      <w:r>
        <w:t xml:space="preserve">Senior Engineering Team</w:t>
      </w:r>
    </w:p>
    <w:p>
      <w:pPr>
        <w:pStyle w:val="BodyText"/>
      </w:pPr>
      <w:r>
        <w:rPr>
          <w:bCs/>
          <w:b/>
        </w:rPr>
        <w:t xml:space="preserve">Date:</w:t>
      </w:r>
      <w:r>
        <w:t xml:space="preserve"> </w:t>
      </w:r>
      <w:r>
        <w:t xml:space="preserve">October 24,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Automotive Engineer</dc:title>
  <dc:creator/>
  <dc:language>en</dc:language>
  <cp:keywords/>
  <dcterms:created xsi:type="dcterms:W3CDTF">2026-10-10T04:22:45Z</dcterms:created>
  <dcterms:modified xsi:type="dcterms:W3CDTF">2026-10-10T04:22:45Z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