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Baker</w:t>
      </w:r>
      <w:r>
        <w:t xml:space="preserve"> </w:t>
      </w:r>
      <w:r>
        <w:t xml:space="preserve">-</w:t>
      </w:r>
      <w:r>
        <w:t xml:space="preserve"> </w:t>
      </w:r>
      <w:r>
        <w:t xml:space="preserve">Bangladesh</w:t>
      </w:r>
      <w:r>
        <w:t xml:space="preserve"> </w:t>
      </w:r>
      <w:r>
        <w:t xml:space="preserve">Dhaka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Baker</w:t>
      </w:r>
    </w:p>
    <w:p>
      <w:pPr>
        <w:pStyle w:val="BodyText"/>
      </w:pPr>
      <w:r>
        <w:rPr>
          <w:bCs/>
          <w:b/>
        </w:rPr>
        <w:t xml:space="preserve">Location:</w:t>
      </w:r>
      <w:r>
        <w:t xml:space="preserve"> </w:t>
      </w:r>
      <w:r>
        <w:t xml:space="preserve">Bangladesh Dhaka</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Culinary Standards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performance, technical proficiency, and operational standards of the individual designated as "Baker" within the bustling culinary landscape of Bangladesh Dhaka. The review process involved a comprehensive assessment of product quality, hygiene protocols, adherence to local cultural preferences, and overall contribution to the bakery sector in Dhaka. The findings indicate that Baker demonstrates a high level of skill and dedication, successfully navigating the unique demands of the Dhaka market while maintaining international standards of excellence.</w:t>
      </w:r>
    </w:p>
    <w:bookmarkEnd w:id="21"/>
    <w:bookmarkStart w:id="22" w:name="introduction-and-context"/>
    <w:p>
      <w:pPr>
        <w:pStyle w:val="Heading2"/>
      </w:pPr>
      <w:r>
        <w:t xml:space="preserve">2. Introduction and Context</w:t>
      </w:r>
    </w:p>
    <w:p>
      <w:pPr>
        <w:pStyle w:val="FirstParagraph"/>
      </w:pPr>
      <w:r>
        <w:t xml:space="preserve">The bakery industry in Bangladesh Dhaka is characterized by a vibrant fusion of traditional South Asian flavors and modern Western techniques. As a key player in this dynamic environment, Baker is expected to meet the diverse expectations of a discerning clientele. This Peer Review Report aims to provide an objective analysis of Baker's work, focusing on critical aspects such as ingredient sourcing, baking techniques, product consistency, and customer satisfaction. The review is particularly relevant given the growing demand for high-quality baked goods in Dhaka's urban centers.</w:t>
      </w:r>
    </w:p>
    <w:bookmarkEnd w:id="22"/>
    <w:bookmarkStart w:id="23" w:name="X9eda5ce69aaa9fd7f43e3b236462ffaf17452a1"/>
    <w:p>
      <w:pPr>
        <w:pStyle w:val="Heading2"/>
      </w:pPr>
      <w:r>
        <w:t xml:space="preserve">3. Technical Proficiency and Product Quality</w:t>
      </w:r>
    </w:p>
    <w:p>
      <w:pPr>
        <w:pStyle w:val="FirstParagraph"/>
      </w:pPr>
      <w:r>
        <w:t xml:space="preserve">Baker exhibits exceptional technical proficiency in a wide range of baking disciplines. The assessment of Baker's products reveals a consistent commitment to quality, with particular strength in both traditional and contemporary offerings. In Bangladesh Dhaka, where consumers appreciate both local favorites like parathas and modern items like croissants, Baker has successfully balanced these demands.</w:t>
      </w:r>
    </w:p>
    <w:p>
      <w:pPr>
        <w:pStyle w:val="BodyText"/>
      </w:pPr>
      <w:r>
        <w:t xml:space="preserve">The texture, flavor, and presentation of Baker's products are consistently high. For instance, the breads produced by Baker demonstrate excellent crumb structure and crust development, indicative of precise fermentation control and baking techniques. Similarly, Baker's pastries and cakes are noted for their intricate designs and rich flavors, which align well with the aesthetic and taste preferences of Dhaka's affluent market.</w:t>
      </w:r>
    </w:p>
    <w:bookmarkEnd w:id="23"/>
    <w:bookmarkStart w:id="24" w:name="hygiene-and-safety-standards"/>
    <w:p>
      <w:pPr>
        <w:pStyle w:val="Heading2"/>
      </w:pPr>
      <w:r>
        <w:t xml:space="preserve">4. Hygiene and Safety Standards</w:t>
      </w:r>
    </w:p>
    <w:p>
      <w:pPr>
        <w:pStyle w:val="FirstParagraph"/>
      </w:pPr>
      <w:r>
        <w:t xml:space="preserve">Maintaining strict hygiene and safety standards is paramount in the food industry, especially in a densely populated city like Bangladesh Dhaka. Baker has been commended for adhering to rigorous cleanliness protocols in the kitchen and production areas. Regular inspections have confirmed that Baker's workspace is well-organized, with proper storage of ingredients and equipment.</w:t>
      </w:r>
    </w:p>
    <w:p>
      <w:pPr>
        <w:pStyle w:val="BodyText"/>
      </w:pPr>
      <w:r>
        <w:t xml:space="preserve">Furthermore, Baker demonstrates a thorough understanding of food safety regulations applicable in Bangladesh. Measures such as temperature control, cross-contamination prevention, and personal hygiene practices are diligently followed. This commitment not only ensures the safety of consumers but also enhances the reputation of Baker within the Dhaka community.</w:t>
      </w:r>
    </w:p>
    <w:bookmarkEnd w:id="24"/>
    <w:bookmarkStart w:id="25" w:name="adaptability-to-local-market-preferences"/>
    <w:p>
      <w:pPr>
        <w:pStyle w:val="Heading2"/>
      </w:pPr>
      <w:r>
        <w:t xml:space="preserve">5. Adaptability to Local Market Preferences</w:t>
      </w:r>
    </w:p>
    <w:p>
      <w:pPr>
        <w:pStyle w:val="FirstParagraph"/>
      </w:pPr>
      <w:r>
        <w:t xml:space="preserve">One of the standout qualities of Baker is the ability to adapt to the unique preferences of the Bangladesh Dhaka market. Baker has shown a keen awareness of local tastes, incorporating indigenous ingredients and flavors into traditional recipes. For example, the use of cardamom, saffron, and rose water in certain pastries reflects a thoughtful integration of South Asian culinary traditions.</w:t>
      </w:r>
    </w:p>
    <w:p>
      <w:pPr>
        <w:pStyle w:val="BodyText"/>
      </w:pPr>
      <w:r>
        <w:t xml:space="preserve">Additionally, Baker has successfully introduced innovative products that cater to the evolving dietary preferences of Dhaka's residents, including gluten-free and vegan options. This adaptability not only broadens Baker's customer base but also positions Baker as a forward-thinking professional in the competitive bakery scene of Bangladesh Dhaka.</w:t>
      </w:r>
    </w:p>
    <w:bookmarkEnd w:id="25"/>
    <w:bookmarkStart w:id="26" w:name="X13e199a4671c3879d1e01d348ba69ce86ce9c39"/>
    <w:p>
      <w:pPr>
        <w:pStyle w:val="Heading2"/>
      </w:pPr>
      <w:r>
        <w:t xml:space="preserve">6. Operational Efficiency and Team Collaboration</w:t>
      </w:r>
    </w:p>
    <w:p>
      <w:pPr>
        <w:pStyle w:val="FirstParagraph"/>
      </w:pPr>
      <w:r>
        <w:t xml:space="preserve">Beyond individual skill, Baker's contribution to the overall efficiency of the bakery operation is noteworthy. Baker demonstrates strong organizational skills, ensuring that production schedules are met without compromising quality. In a fast-paced environment like Bangladesh Dhaka, where demand can fluctuate significantly, Baker's ability to manage resources effectively is crucial.</w:t>
      </w:r>
    </w:p>
    <w:p>
      <w:pPr>
        <w:pStyle w:val="BodyText"/>
      </w:pPr>
      <w:r>
        <w:t xml:space="preserve">Moreover, Baker fosters a collaborative work environment, mentoring junior staff and sharing knowledge to elevate the team's overall performance. This leadership quality is particularly valuable in Bangladesh Dhaka, where the growth of the bakery industry relies on the development of skilled professionals.</w:t>
      </w:r>
    </w:p>
    <w:bookmarkEnd w:id="26"/>
    <w:bookmarkStart w:id="27" w:name="areas-for-improvement"/>
    <w:p>
      <w:pPr>
        <w:pStyle w:val="Heading2"/>
      </w:pPr>
      <w:r>
        <w:t xml:space="preserve">7. Areas for Improvement</w:t>
      </w:r>
    </w:p>
    <w:p>
      <w:pPr>
        <w:pStyle w:val="FirstParagraph"/>
      </w:pPr>
      <w:r>
        <w:t xml:space="preserve">While Baker's performance is largely exemplary, there are a few areas where further improvement could enhance overall effectiveness. Firstly, expanding the range of locally sourced ingredients could further reduce environmental impact and support regional farmers in Bangladesh Dhaka. Secondly, implementing more advanced inventory management systems could optimize stock levels and minimize waste.</w:t>
      </w:r>
    </w:p>
    <w:bookmarkEnd w:id="27"/>
    <w:bookmarkStart w:id="28" w:name="conclusion-and-recommendations"/>
    <w:p>
      <w:pPr>
        <w:pStyle w:val="Heading2"/>
      </w:pPr>
      <w:r>
        <w:t xml:space="preserve">8. Conclusion and Recommendations</w:t>
      </w:r>
    </w:p>
    <w:p>
      <w:pPr>
        <w:pStyle w:val="FirstParagraph"/>
      </w:pPr>
      <w:r>
        <w:t xml:space="preserve">In conclusion, this Peer Review Report affirms that Baker is a highly competent and dedicated professional who makes significant contributions to the bakery industry in Bangladesh Dhaka. Baker's technical skills, commitment to hygiene, adaptability to local preferences, and leadership qualities position Baker as a valuable asset to the culinary community.</w:t>
      </w:r>
    </w:p>
    <w:p>
      <w:pPr>
        <w:pStyle w:val="BodyText"/>
      </w:pPr>
      <w:r>
        <w:t xml:space="preserve">It is recommended that Baker continue to innovate and refine techniques while exploring opportunities for sustainable practices. Additionally, further engagement with local culinary networks in Bangladesh Dhaka could enhance Baker's influence and drive the industry forward. Overall, Baker's work exemplifies the highest standards of professionalism and creativity, deserving of recognition and continued support.</w:t>
      </w:r>
    </w:p>
    <w:bookmarkEnd w:id="28"/>
    <w:p>
      <w:pPr>
        <w:pStyle w:val="BodyText"/>
      </w:pPr>
      <w:r>
        <w:rPr>
          <w:bCs/>
          <w:b/>
        </w:rPr>
        <w:t xml:space="preserve">Prepared by:</w:t>
      </w:r>
    </w:p>
    <w:p>
      <w:pPr>
        <w:pStyle w:val="BodyText"/>
      </w:pPr>
      <w:r>
        <w:t xml:space="preserve">Senior Culinary Standards Committee</w:t>
      </w:r>
    </w:p>
    <w:p>
      <w:pPr>
        <w:pStyle w:val="BodyText"/>
      </w:pPr>
      <w:r>
        <w:t xml:space="preserve">Bangladesh Dhaka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Baker - Bangladesh Dhaka</dc:title>
  <dc:creator/>
  <dc:language>en</dc:language>
  <cp:keywords/>
  <dcterms:created xsi:type="dcterms:W3CDTF">2026-10-10T09:58:35Z</dcterms:created>
  <dcterms:modified xsi:type="dcterms:W3CDTF">2026-10-10T09:58:35Z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