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contributions of Baker, a professional operating within the dynamic culinary landscape of Canada Toronto. The purpose of this review is to provide a comprehensive assessment of Baker's work, focusing on their technical expertise, creativity, adherence to industry standards, and overall impact on the team and the broader community in Toronto.</w:t>
      </w:r>
    </w:p>
    <w:p>
      <w:pPr>
        <w:pStyle w:val="BodyText"/>
      </w:pPr>
      <w:r>
        <w:t xml:space="preserve">Toronto, as a multicultural hub in Canada, offers a unique environment for culinary professionals. The city's diverse population demands high-quality, innovative, and culturally sensitive food offerings. Baker's role in this context is critical, and this report aims to highlight their strengths, areas for improvement, and potential for growth within the Toronto culinary scene.</w:t>
      </w:r>
    </w:p>
    <w:bookmarkEnd w:id="21"/>
    <w:bookmarkStart w:id="22" w:name="evaluation-criteria"/>
    <w:p>
      <w:pPr>
        <w:pStyle w:val="Heading2"/>
      </w:pPr>
      <w:r>
        <w:t xml:space="preserve">2. Evaluation Criteria</w:t>
      </w:r>
    </w:p>
    <w:p>
      <w:pPr>
        <w:pStyle w:val="FirstParagraph"/>
      </w:pPr>
      <w:r>
        <w:t xml:space="preserve">The evaluation of Baker was conducted based on the following criteria, which are essential for success in the competitive culinary industry of Canada Toronto:</w:t>
      </w:r>
    </w:p>
    <w:p>
      <w:pPr>
        <w:numPr>
          <w:ilvl w:val="0"/>
          <w:numId w:val="1001"/>
        </w:numPr>
        <w:pStyle w:val="Compact"/>
      </w:pPr>
      <w:r>
        <w:rPr>
          <w:bCs/>
          <w:b/>
        </w:rPr>
        <w:t xml:space="preserve">Technical Skills:</w:t>
      </w:r>
      <w:r>
        <w:t xml:space="preserve"> </w:t>
      </w:r>
      <w:r>
        <w:t xml:space="preserve">Proficiency in baking techniques, recipe development, and food safety practices.</w:t>
      </w:r>
    </w:p>
    <w:p>
      <w:pPr>
        <w:numPr>
          <w:ilvl w:val="0"/>
          <w:numId w:val="1001"/>
        </w:numPr>
        <w:pStyle w:val="Compact"/>
      </w:pPr>
      <w:r>
        <w:rPr>
          <w:bCs/>
          <w:b/>
        </w:rPr>
        <w:t xml:space="preserve">Creativity and Innovation:</w:t>
      </w:r>
      <w:r>
        <w:t xml:space="preserve"> </w:t>
      </w:r>
      <w:r>
        <w:t xml:space="preserve">Ability to create unique and appealing baked goods that resonate with Toronto's diverse audience.</w:t>
      </w:r>
    </w:p>
    <w:p>
      <w:pPr>
        <w:numPr>
          <w:ilvl w:val="0"/>
          <w:numId w:val="1001"/>
        </w:numPr>
        <w:pStyle w:val="Compact"/>
      </w:pPr>
      <w:r>
        <w:rPr>
          <w:bCs/>
          <w:b/>
        </w:rPr>
        <w:t xml:space="preserve">Quality and Consistency:</w:t>
      </w:r>
      <w:r>
        <w:t xml:space="preserve"> </w:t>
      </w:r>
      <w:r>
        <w:t xml:space="preserve">Maintenance of high standards in product quality and consistency across batches.</w:t>
      </w:r>
    </w:p>
    <w:p>
      <w:pPr>
        <w:numPr>
          <w:ilvl w:val="0"/>
          <w:numId w:val="1001"/>
        </w:numPr>
        <w:pStyle w:val="Compact"/>
      </w:pPr>
      <w:r>
        <w:rPr>
          <w:bCs/>
          <w:b/>
        </w:rPr>
        <w:t xml:space="preserve">Team Collaboration:</w:t>
      </w:r>
      <w:r>
        <w:t xml:space="preserve"> </w:t>
      </w:r>
      <w:r>
        <w:t xml:space="preserve">Effectiveness in working with colleagues, suppliers, and other stakeholders.</w:t>
      </w:r>
    </w:p>
    <w:p>
      <w:pPr>
        <w:numPr>
          <w:ilvl w:val="0"/>
          <w:numId w:val="1001"/>
        </w:numPr>
        <w:pStyle w:val="Compact"/>
      </w:pPr>
      <w:r>
        <w:rPr>
          <w:bCs/>
          <w:b/>
        </w:rPr>
        <w:t xml:space="preserve">Adaptability:</w:t>
      </w:r>
      <w:r>
        <w:t xml:space="preserve"> </w:t>
      </w:r>
      <w:r>
        <w:t xml:space="preserve">Responsiveness to feedback, changing trends, and customer preferences in the Toronto market.</w:t>
      </w:r>
    </w:p>
    <w:p>
      <w:pPr>
        <w:numPr>
          <w:ilvl w:val="0"/>
          <w:numId w:val="1001"/>
        </w:numPr>
        <w:pStyle w:val="Compact"/>
      </w:pPr>
      <w:r>
        <w:rPr>
          <w:bCs/>
          <w:b/>
        </w:rPr>
        <w:t xml:space="preserve">Professionalism:</w:t>
      </w:r>
      <w:r>
        <w:t xml:space="preserve"> </w:t>
      </w:r>
      <w:r>
        <w:t xml:space="preserve">Punctuality, reliability, and adherence to workplace policies and ethical standards.</w:t>
      </w:r>
    </w:p>
    <w:bookmarkEnd w:id="22"/>
    <w:bookmarkStart w:id="29" w:name="detailed-assessment"/>
    <w:p>
      <w:pPr>
        <w:pStyle w:val="Heading2"/>
      </w:pPr>
      <w:r>
        <w:t xml:space="preserve">3. Detailed Assessment</w:t>
      </w:r>
    </w:p>
    <w:bookmarkStart w:id="23" w:name="technical-skills"/>
    <w:p>
      <w:pPr>
        <w:pStyle w:val="Heading3"/>
      </w:pPr>
      <w:r>
        <w:t xml:space="preserve">3.1 Technical Skills</w:t>
      </w:r>
    </w:p>
    <w:p>
      <w:pPr>
        <w:pStyle w:val="FirstParagraph"/>
      </w:pPr>
      <w:r>
        <w:t xml:space="preserve">Baker demonstrates exceptional technical skills in baking, showcasing a deep understanding of ingredients, techniques, and equipment. Their ability to execute complex recipes with precision is commendable. In the context of Canada Toronto, where customers expect high-quality baked goods, Baker's technical proficiency ensures that products meet or exceed expectations. For instance, their mastery of sourdough bread-making has been particularly noted, reflecting both skill and an understanding of local preferences.</w:t>
      </w:r>
    </w:p>
    <w:bookmarkEnd w:id="23"/>
    <w:bookmarkStart w:id="24" w:name="creativity-and-innovation"/>
    <w:p>
      <w:pPr>
        <w:pStyle w:val="Heading3"/>
      </w:pPr>
      <w:r>
        <w:t xml:space="preserve">3.2 Creativity and Innovation</w:t>
      </w:r>
    </w:p>
    <w:p>
      <w:pPr>
        <w:pStyle w:val="FirstParagraph"/>
      </w:pPr>
      <w:r>
        <w:t xml:space="preserve">One of Baker's standout qualities is their creativity. They consistently introduce new and innovative baked goods that align with Toronto's multicultural demographics. Whether it's incorporating local ingredients like maple syrup or experimenting with flavors inspired by the city's diverse communities, Baker's creations are both unique and appealing. This ability to innovate is crucial in a market as competitive as Canada Toronto, where standing out is key to success.</w:t>
      </w:r>
    </w:p>
    <w:bookmarkEnd w:id="24"/>
    <w:bookmarkStart w:id="25" w:name="quality-and-consistency"/>
    <w:p>
      <w:pPr>
        <w:pStyle w:val="Heading3"/>
      </w:pPr>
      <w:r>
        <w:t xml:space="preserve">3.3 Quality and Consistency</w:t>
      </w:r>
    </w:p>
    <w:p>
      <w:pPr>
        <w:pStyle w:val="FirstParagraph"/>
      </w:pPr>
      <w:r>
        <w:t xml:space="preserve">Baker maintains a high level of quality and consistency in their work. Every batch of baked goods reflects careful attention to detail, ensuring that customers receive the same exceptional experience each time. This consistency is vital in building trust and loyalty among Toronto's discerning clientele. However, there is room for improvement in scaling production without compromising quality, particularly during peak seasons.</w:t>
      </w:r>
    </w:p>
    <w:bookmarkEnd w:id="25"/>
    <w:bookmarkStart w:id="26" w:name="team-collaboration"/>
    <w:p>
      <w:pPr>
        <w:pStyle w:val="Heading3"/>
      </w:pPr>
      <w:r>
        <w:t xml:space="preserve">3.4 Team Collaboration</w:t>
      </w:r>
    </w:p>
    <w:p>
      <w:pPr>
        <w:pStyle w:val="FirstParagraph"/>
      </w:pPr>
      <w:r>
        <w:t xml:space="preserve">Baker is a collaborative team player who communicates effectively with colleagues and suppliers. Their willingness to share knowledge and assist others fosters a positive work environment. In Canada Toronto, where teamwork is essential for navigating the fast-paced culinary industry, Baker's collaborative approach is a significant asset. That said, there are opportunities to take on more leadership roles within the team.</w:t>
      </w:r>
    </w:p>
    <w:bookmarkEnd w:id="26"/>
    <w:bookmarkStart w:id="27" w:name="adaptability"/>
    <w:p>
      <w:pPr>
        <w:pStyle w:val="Heading3"/>
      </w:pPr>
      <w:r>
        <w:t xml:space="preserve">3.5 Adaptability</w:t>
      </w:r>
    </w:p>
    <w:p>
      <w:pPr>
        <w:pStyle w:val="FirstParagraph"/>
      </w:pPr>
      <w:r>
        <w:t xml:space="preserve">Baker has shown a strong ability to adapt to feedback and changing trends. They are open to experimenting with new ideas and adjusting their approach based on customer preferences. This adaptability is particularly important in Canada Toronto, where consumer tastes evolve rapidly. However, Baker could benefit from staying more proactive in anticipating trends rather than reacting to them.</w:t>
      </w:r>
    </w:p>
    <w:bookmarkEnd w:id="27"/>
    <w:bookmarkStart w:id="28" w:name="professionalism"/>
    <w:p>
      <w:pPr>
        <w:pStyle w:val="Heading3"/>
      </w:pPr>
      <w:r>
        <w:t xml:space="preserve">3.6 Professionalism</w:t>
      </w:r>
    </w:p>
    <w:p>
      <w:pPr>
        <w:pStyle w:val="FirstParagraph"/>
      </w:pPr>
      <w:r>
        <w:t xml:space="preserve">Baker consistently demonstrates professionalism in their work. They are punctual, reliable, and adhere to workplace policies and ethical standards. Their commitment to food safety and hygiene is exemplary, which is critical in maintaining the high standards expected in Canada Toronto's culinary industry.</w:t>
      </w:r>
    </w:p>
    <w:bookmarkEnd w:id="28"/>
    <w:bookmarkEnd w:id="29"/>
    <w:bookmarkStart w:id="30" w:name="strengths"/>
    <w:p>
      <w:pPr>
        <w:pStyle w:val="Heading2"/>
      </w:pPr>
      <w:r>
        <w:t xml:space="preserve">4. Strengths</w:t>
      </w:r>
    </w:p>
    <w:p>
      <w:pPr>
        <w:numPr>
          <w:ilvl w:val="0"/>
          <w:numId w:val="1002"/>
        </w:numPr>
        <w:pStyle w:val="Compact"/>
      </w:pPr>
      <w:r>
        <w:t xml:space="preserve">Exceptional technical skills and attention to detail.</w:t>
      </w:r>
    </w:p>
    <w:p>
      <w:pPr>
        <w:numPr>
          <w:ilvl w:val="0"/>
          <w:numId w:val="1002"/>
        </w:numPr>
        <w:pStyle w:val="Compact"/>
      </w:pPr>
      <w:r>
        <w:t xml:space="preserve">Creative and innovative approach to baking.</w:t>
      </w:r>
    </w:p>
    <w:p>
      <w:pPr>
        <w:numPr>
          <w:ilvl w:val="0"/>
          <w:numId w:val="1002"/>
        </w:numPr>
        <w:pStyle w:val="Compact"/>
      </w:pPr>
      <w:r>
        <w:t xml:space="preserve">Strong ability to maintain quality and consistency.</w:t>
      </w:r>
    </w:p>
    <w:p>
      <w:pPr>
        <w:numPr>
          <w:ilvl w:val="0"/>
          <w:numId w:val="1002"/>
        </w:numPr>
        <w:pStyle w:val="Compact"/>
      </w:pPr>
      <w:r>
        <w:t xml:space="preserve">Collaborative and supportive team player.</w:t>
      </w:r>
    </w:p>
    <w:p>
      <w:pPr>
        <w:numPr>
          <w:ilvl w:val="0"/>
          <w:numId w:val="1002"/>
        </w:numPr>
        <w:pStyle w:val="Compact"/>
      </w:pPr>
      <w:r>
        <w:t xml:space="preserve">High level of professionalism and reliability.</w:t>
      </w:r>
    </w:p>
    <w:bookmarkEnd w:id="30"/>
    <w:bookmarkStart w:id="31" w:name="areas-for-improvement"/>
    <w:p>
      <w:pPr>
        <w:pStyle w:val="Heading2"/>
      </w:pPr>
      <w:r>
        <w:t xml:space="preserve">5. Areas for Improvement</w:t>
      </w:r>
    </w:p>
    <w:p>
      <w:pPr>
        <w:numPr>
          <w:ilvl w:val="0"/>
          <w:numId w:val="1003"/>
        </w:numPr>
        <w:pStyle w:val="Compact"/>
      </w:pPr>
      <w:r>
        <w:t xml:space="preserve">Scaling production while maintaining quality during peak periods.</w:t>
      </w:r>
    </w:p>
    <w:p>
      <w:pPr>
        <w:numPr>
          <w:ilvl w:val="0"/>
          <w:numId w:val="1003"/>
        </w:numPr>
        <w:pStyle w:val="Compact"/>
      </w:pPr>
      <w:r>
        <w:t xml:space="preserve">Taking on more leadership roles within the team.</w:t>
      </w:r>
    </w:p>
    <w:p>
      <w:pPr>
        <w:numPr>
          <w:ilvl w:val="0"/>
          <w:numId w:val="1003"/>
        </w:numPr>
        <w:pStyle w:val="Compact"/>
      </w:pPr>
      <w:r>
        <w:t xml:space="preserve">Proactively anticipating and adapting to emerging trends in Canada Toronto.</w:t>
      </w:r>
    </w:p>
    <w:bookmarkEnd w:id="31"/>
    <w:bookmarkStart w:id="32" w:name="recommendations"/>
    <w:p>
      <w:pPr>
        <w:pStyle w:val="Heading2"/>
      </w:pPr>
      <w:r>
        <w:t xml:space="preserve">6. Recommendations</w:t>
      </w:r>
    </w:p>
    <w:p>
      <w:pPr>
        <w:pStyle w:val="FirstParagraph"/>
      </w:pPr>
      <w:r>
        <w:t xml:space="preserve">Based on the evaluation, the following recommendations are made to support Baker's continued growth and success in Canada Toronto:</w:t>
      </w:r>
    </w:p>
    <w:p>
      <w:pPr>
        <w:numPr>
          <w:ilvl w:val="0"/>
          <w:numId w:val="1004"/>
        </w:numPr>
        <w:pStyle w:val="Compact"/>
      </w:pPr>
      <w:r>
        <w:t xml:space="preserve">Provide training or resources to enhance skills in scaling production efficiently.</w:t>
      </w:r>
    </w:p>
    <w:p>
      <w:pPr>
        <w:numPr>
          <w:ilvl w:val="0"/>
          <w:numId w:val="1004"/>
        </w:numPr>
        <w:pStyle w:val="Compact"/>
      </w:pPr>
      <w:r>
        <w:t xml:space="preserve">Encourage Baker to take on leadership responsibilities, such as mentoring junior bakers or leading new product development initiatives.</w:t>
      </w:r>
    </w:p>
    <w:p>
      <w:pPr>
        <w:numPr>
          <w:ilvl w:val="0"/>
          <w:numId w:val="1004"/>
        </w:numPr>
        <w:pStyle w:val="Compact"/>
      </w:pPr>
      <w:r>
        <w:t xml:space="preserve">Support Baker in staying updated on industry trends through workshops, conferences, or networking opportunities within Toronto's culinary community.</w:t>
      </w:r>
    </w:p>
    <w:bookmarkEnd w:id="32"/>
    <w:bookmarkStart w:id="33" w:name="conclusion"/>
    <w:p>
      <w:pPr>
        <w:pStyle w:val="Heading2"/>
      </w:pPr>
      <w:r>
        <w:t xml:space="preserve">7. Conclusion</w:t>
      </w:r>
    </w:p>
    <w:p>
      <w:pPr>
        <w:pStyle w:val="FirstParagraph"/>
      </w:pPr>
      <w:r>
        <w:t xml:space="preserve">In conclusion, Baker is a highly skilled and dedicated professional who makes significant contributions to the culinary landscape of Canada Toronto. Their technical expertise, creativity, and professionalism are assets to any team. By addressing the identified areas for improvement and implementing the recommended actions, Baker has the potential to achieve even greater success in their career. This Peer Review Report underscores Baker's value and highlights the importance of continued support and development in their journey.</w:t>
      </w:r>
    </w:p>
    <w:bookmarkEnd w:id="33"/>
    <w:p>
      <w:pPr>
        <w:pStyle w:val="BodyText"/>
      </w:pPr>
      <w:r>
        <w:rPr>
          <w:bCs/>
          <w:b/>
        </w:rPr>
        <w:t xml:space="preserve">Reviewer Name:</w:t>
      </w:r>
      <w:r>
        <w:t xml:space="preserve"> </w:t>
      </w:r>
      <w:r>
        <w:t xml:space="preserve">[Insert Name]</w:t>
      </w:r>
    </w:p>
    <w:p>
      <w:pPr>
        <w:pStyle w:val="BodyText"/>
      </w:pPr>
      <w:r>
        <w:rPr>
          <w:bCs/>
          <w:b/>
        </w:rPr>
        <w:t xml:space="preserve">Title:</w:t>
      </w:r>
      <w:r>
        <w:t xml:space="preserve"> </w:t>
      </w:r>
      <w:r>
        <w:t xml:space="preserve">[Insert Title]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Canada Toronto</dc:title>
  <dc:creator/>
  <dc:language>en</dc:language>
  <cp:keywords/>
  <dcterms:created xsi:type="dcterms:W3CDTF">2026-10-10T06:48:41Z</dcterms:created>
  <dcterms:modified xsi:type="dcterms:W3CDTF">2026-10-10T06:48:41Z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