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Baker Performance Evaluation</w:t>
      </w:r>
    </w:p>
    <w:p>
      <w:pPr>
        <w:pStyle w:val="BodyText"/>
      </w:pPr>
      <w:r>
        <w:rPr>
          <w:bCs/>
          <w:b/>
        </w:rPr>
        <w:t xml:space="preserve">Location:</w:t>
      </w:r>
      <w:r>
        <w:t xml:space="preserve"> </w:t>
      </w:r>
      <w:r>
        <w:t xml:space="preserve">Colombia Bogotá</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Operations Manager</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technical skills, and operational contributions of the Baker assigned to our production facility in Colombia Bogotá. The purpose of this evaluation is to provide a comprehensive analysis of the Baker's role within the local culinary and industrial baking ecosystem. Given the unique demands of the Bogotá market, which combines traditional Colombian baking preferences with modern industrial standards, this review focuses on how effectively the Baker adapts to these specific regional requirements.</w:t>
      </w:r>
    </w:p>
    <w:p>
      <w:pPr>
        <w:pStyle w:val="BodyText"/>
      </w:pPr>
      <w:r>
        <w:t xml:space="preserve">The assessment covers a six-month period and includes observations on product quality, adherence to safety protocols, teamwork, and innovation. The findings presented in this document are based on direct observation, feedback from colleagues, and quantitative data regarding production output and waste management.</w:t>
      </w:r>
    </w:p>
    <w:bookmarkEnd w:id="21"/>
    <w:bookmarkStart w:id="22" w:name="X9eda5ce69aaa9fd7f43e3b236462ffaf17452a1"/>
    <w:p>
      <w:pPr>
        <w:pStyle w:val="Heading2"/>
      </w:pPr>
      <w:r>
        <w:t xml:space="preserve">2. Technical Proficiency and Product Quality</w:t>
      </w:r>
    </w:p>
    <w:p>
      <w:pPr>
        <w:pStyle w:val="FirstParagraph"/>
      </w:pPr>
      <w:r>
        <w:t xml:space="preserve">The Baker demonstrates a high level of technical proficiency in the preparation of various baked goods. In the context of Colombia Bogotá, where consumers have a strong affinity for traditional items such as arepas, empanadas, and pan de bono, the Baker has shown exceptional skill in replicating authentic textures and flavors while maintaining consistency. This ability to balance tradition with modern baking techniques is crucial for success in the local market.</w:t>
      </w:r>
    </w:p>
    <w:p>
      <w:pPr>
        <w:pStyle w:val="BodyText"/>
      </w:pPr>
      <w:r>
        <w:t xml:space="preserve">Furthermore, the Baker has successfully integrated new recipes that cater to the growing demand for artisanal and health-conscious products in Bogotá. This includes the development of gluten-free and organic options, which have been well-received by customers. The attention to detail in the baking process, from ingredient selection to final presentation, reflects a deep understanding of the culinary expectations in this region.</w:t>
      </w:r>
    </w:p>
    <w:bookmarkEnd w:id="22"/>
    <w:bookmarkStart w:id="23" w:name="Xc333e68430b9b9a98c96e5fac072257719d2bb5"/>
    <w:p>
      <w:pPr>
        <w:pStyle w:val="Heading2"/>
      </w:pPr>
      <w:r>
        <w:t xml:space="preserve">3. Operational Efficiency and Safety Compliance</w:t>
      </w:r>
    </w:p>
    <w:p>
      <w:pPr>
        <w:pStyle w:val="FirstParagraph"/>
      </w:pPr>
      <w:r>
        <w:t xml:space="preserve">Operational efficiency is a critical component of the Baker's role, particularly in a bustling city like Colombia Bogotá, where supply chain dynamics can be unpredictable. The Baker has consistently demonstrated the ability to manage time effectively, ensuring that production schedules are met without compromising quality. This includes optimizing the use of equipment and minimizing downtime during peak hours.</w:t>
      </w:r>
    </w:p>
    <w:p>
      <w:pPr>
        <w:pStyle w:val="BodyText"/>
      </w:pPr>
      <w:r>
        <w:t xml:space="preserve">In terms of safety compliance, the Baker adheres strictly to all health and safety regulations mandated by local authorities in Bogotá. This includes maintaining a clean and organized workspace, properly handling ingredients, and following hygiene protocols. The Baker's commitment to safety not only protects the team but also ensures that the facility remains in good standing with regulatory bodies.</w:t>
      </w:r>
    </w:p>
    <w:bookmarkEnd w:id="23"/>
    <w:bookmarkStart w:id="24" w:name="teamwork-and-communication"/>
    <w:p>
      <w:pPr>
        <w:pStyle w:val="Heading2"/>
      </w:pPr>
      <w:r>
        <w:t xml:space="preserve">4. Teamwork and Communication</w:t>
      </w:r>
    </w:p>
    <w:p>
      <w:pPr>
        <w:pStyle w:val="FirstParagraph"/>
      </w:pPr>
      <w:r>
        <w:t xml:space="preserve">The Baker plays a vital role in fostering a collaborative work environment. In the diverse cultural setting of Colombia Bogotá, effective communication is essential for team cohesion. The Baker has shown a willingness to share knowledge and mentor junior staff, contributing to the overall skill development of the team. This collaborative approach has been particularly beneficial during busy periods, where teamwork is crucial for meeting production targets.</w:t>
      </w:r>
    </w:p>
    <w:p>
      <w:pPr>
        <w:pStyle w:val="BodyText"/>
      </w:pPr>
      <w:r>
        <w:t xml:space="preserve">Additionally, the Baker maintains open lines of communication with management, providing regular updates on production status and raising any concerns promptly. This proactive approach helps in addressing issues before they escalate, ensuring smooth operations.</w:t>
      </w:r>
    </w:p>
    <w:bookmarkEnd w:id="24"/>
    <w:bookmarkStart w:id="25" w:name="innovation-and-adaptability"/>
    <w:p>
      <w:pPr>
        <w:pStyle w:val="Heading2"/>
      </w:pPr>
      <w:r>
        <w:t xml:space="preserve">5. Innovation and Adaptability</w:t>
      </w:r>
    </w:p>
    <w:p>
      <w:pPr>
        <w:pStyle w:val="FirstParagraph"/>
      </w:pPr>
      <w:r>
        <w:t xml:space="preserve">One of the standout qualities of the Baker is their ability to innovate and adapt to changing market trends. In Colombia Bogotá, where consumer preferences are evolving rapidly, the Baker has introduced several new products that have enhanced the facility's portfolio. This includes experimenting with local ingredients, such as tropical fruits and native grains, to create unique baked goods that resonate with the local palate.</w:t>
      </w:r>
    </w:p>
    <w:p>
      <w:pPr>
        <w:pStyle w:val="BodyText"/>
      </w:pPr>
      <w:r>
        <w:t xml:space="preserve">The Baker's adaptability is also evident in their response to supply chain challenges. By sourcing alternative ingredients and adjusting recipes as needed, the Baker has ensured that production continues uninterrupted, even in the face of logistical hurdles.</w:t>
      </w:r>
    </w:p>
    <w:bookmarkEnd w:id="25"/>
    <w:bookmarkStart w:id="26" w:name="areas-for-improvement"/>
    <w:p>
      <w:pPr>
        <w:pStyle w:val="Heading2"/>
      </w:pPr>
      <w:r>
        <w:t xml:space="preserve">6. Areas for Improvement</w:t>
      </w:r>
    </w:p>
    <w:p>
      <w:pPr>
        <w:pStyle w:val="FirstParagraph"/>
      </w:pPr>
      <w:r>
        <w:t xml:space="preserve">While the Baker's performance has been largely commendable, there are areas where further development could be beneficial. One such area is the documentation of recipes and processes. Standardizing these documents would not only improve consistency but also facilitate training for new team members. Additionally, the Baker could benefit from further training in advanced baking technologies, which could enhance efficiency and product quality.</w:t>
      </w:r>
    </w:p>
    <w:bookmarkEnd w:id="26"/>
    <w:bookmarkStart w:id="27" w:name="conclusion"/>
    <w:p>
      <w:pPr>
        <w:pStyle w:val="Heading2"/>
      </w:pPr>
      <w:r>
        <w:t xml:space="preserve">7. Conclusion</w:t>
      </w:r>
    </w:p>
    <w:p>
      <w:pPr>
        <w:pStyle w:val="FirstParagraph"/>
      </w:pPr>
      <w:r>
        <w:t xml:space="preserve">In conclusion, this Peer Review Report highlights the Baker's significant contributions to the production facility in Colombia Bogotá. Their technical skills, commitment to quality, and ability to adapt to local market demands make them a valuable asset to the team. With continued focus on documentation and technological advancement, the Baker is well-positioned to further excel in their role. This report serves as a testament to the Baker's dedication and professionalism in the dynamic culinary landscape of Bogotá.</w:t>
      </w:r>
    </w:p>
    <w:bookmarkEnd w:id="27"/>
    <w:p>
      <w:pPr>
        <w:pStyle w:val="BodyText"/>
      </w:pPr>
      <w:r>
        <w:rPr>
          <w:bCs/>
          <w:b/>
        </w:rPr>
        <w:t xml:space="preserve">Reviewed by:</w:t>
      </w:r>
    </w:p>
    <w:p>
      <w:pPr>
        <w:pStyle w:val="BodyText"/>
      </w:pPr>
      <w:r>
        <w:t xml:space="preserve">Senior Operations Manager</w:t>
      </w:r>
    </w:p>
    <w:p>
      <w:pPr>
        <w:pStyle w:val="BodyText"/>
      </w:pPr>
      <w:r>
        <w:t xml:space="preserve">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Performance Evaluation</dc:title>
  <dc:creator/>
  <dc:language>en</dc:language>
  <cp:keywords/>
  <dcterms:created xsi:type="dcterms:W3CDTF">2026-10-10T09:42:28Z</dcterms:created>
  <dcterms:modified xsi:type="dcterms:W3CDTF">2026-10-10T09:42:28Z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