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DR</w:t>
      </w:r>
      <w:r>
        <w:t xml:space="preserve"> </w:t>
      </w:r>
      <w:r>
        <w:t xml:space="preserve">Congo</w:t>
      </w:r>
      <w:r>
        <w:t xml:space="preserve"> </w:t>
      </w:r>
      <w:r>
        <w:t xml:space="preserve">Kinshasa</w:t>
      </w:r>
    </w:p>
    <w:bookmarkStart w:id="28"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Baker</w:t>
      </w:r>
      <w:r>
        <w:br/>
      </w: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KIN-BAK-2023-089</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has been compiled to evaluate the professional performance, technical skills, and operational adaptability of the designated Baker operating within the bustling culinary landscape of DR Congo Kinshasa. The review process involved a comprehensive analysis of product quality, hygiene standards, supply chain management, and cultural integration. The objective is to ensure that the Baker meets the high standards required for the local market while maintaining international best practices in food safety and production efficiency.</w:t>
      </w:r>
    </w:p>
    <w:bookmarkEnd w:id="20"/>
    <w:bookmarkStart w:id="21" w:name="contextual-analysis-the-kinshasa-market"/>
    <w:p>
      <w:pPr>
        <w:pStyle w:val="Heading2"/>
      </w:pPr>
      <w:r>
        <w:t xml:space="preserve">2. Contextual Analysis: The Kinshasa Market</w:t>
      </w:r>
    </w:p>
    <w:p>
      <w:pPr>
        <w:pStyle w:val="FirstParagraph"/>
      </w:pPr>
      <w:r>
        <w:t xml:space="preserve">Operating as a Baker in DR Congo Kinshasa presents a unique set of challenges and opportunities. Kinshasa is a metropolis with a rapidly growing population and a diverse palate that appreciates both traditional Congolese staples and modern Western-style baked goods. The local environment requires a professional who can navigate logistical complexities, including fluctuating ingredient availability and power supply inconsistencies.</w:t>
      </w:r>
    </w:p>
    <w:p>
      <w:pPr>
        <w:pStyle w:val="BodyText"/>
      </w:pPr>
      <w:r>
        <w:t xml:space="preserve">The review assesses how effectively the Baker has adapted to these specific conditions. Success in this region is not merely about baking bread; it is about reliability, consistency, and the ability to source quality raw materials in a dynamic economic environment. The Baker is expected to serve a clientele that ranges from local residents seeking affordable daily sustenance to expatriates and high-end establishments demanding premium artisanal products.</w:t>
      </w:r>
    </w:p>
    <w:bookmarkEnd w:id="21"/>
    <w:bookmarkStart w:id="22" w:name="technical-competency-and-product-quality"/>
    <w:p>
      <w:pPr>
        <w:pStyle w:val="Heading2"/>
      </w:pPr>
      <w:r>
        <w:t xml:space="preserve">3. Technical Competency and Product Quality</w:t>
      </w:r>
    </w:p>
    <w:p>
      <w:pPr>
        <w:pStyle w:val="FirstParagraph"/>
      </w:pPr>
      <w:r>
        <w:t xml:space="preserve">The core of this Peer Review Report focuses on the technical execution of the Baker. The assessment criteria included dough formulation, fermentation control, baking temperatures, and final product presentation.</w:t>
      </w:r>
    </w:p>
    <w:p>
      <w:pPr>
        <w:numPr>
          <w:ilvl w:val="0"/>
          <w:numId w:val="1001"/>
        </w:numPr>
        <w:pStyle w:val="Compact"/>
      </w:pPr>
      <w:r>
        <w:rPr>
          <w:bCs/>
          <w:b/>
        </w:rPr>
        <w:t xml:space="preserve">Product Consistency:</w:t>
      </w:r>
      <w:r>
        <w:t xml:space="preserve"> </w:t>
      </w:r>
      <w:r>
        <w:t xml:space="preserve">The Baker has demonstrated a strong ability to maintain consistency across batches. Despite the humidity levels typical of Kinshasa, which can affect yeast activity, the Baker has successfully adjusted hydration levels to ensure the structural integrity of the bread.</w:t>
      </w:r>
    </w:p>
    <w:p>
      <w:pPr>
        <w:numPr>
          <w:ilvl w:val="0"/>
          <w:numId w:val="1001"/>
        </w:numPr>
        <w:pStyle w:val="Compact"/>
      </w:pPr>
      <w:r>
        <w:rPr>
          <w:bCs/>
          <w:b/>
        </w:rPr>
        <w:t xml:space="preserve">Flavor Profile:</w:t>
      </w:r>
      <w:r>
        <w:t xml:space="preserve"> </w:t>
      </w:r>
      <w:r>
        <w:t xml:space="preserve">The flavor profiles developed by the Baker show a commendable balance. There is a notable effort to incorporate local ingredients, such as cassava flour blends, which resonates well with the local demographic in DR Congo Kinshasa.</w:t>
      </w:r>
    </w:p>
    <w:p>
      <w:pPr>
        <w:numPr>
          <w:ilvl w:val="0"/>
          <w:numId w:val="1001"/>
        </w:numPr>
        <w:pStyle w:val="Compact"/>
      </w:pPr>
      <w:r>
        <w:rPr>
          <w:bCs/>
          <w:b/>
        </w:rPr>
        <w:t xml:space="preserve">Artisanal Skills:</w:t>
      </w:r>
      <w:r>
        <w:t xml:space="preserve"> </w:t>
      </w:r>
      <w:r>
        <w:t xml:space="preserve">The shaping and scoring techniques observed during the review indicate a high level of craftsmanship. The crust texture and crumb structure of the loaves produced meet professional standards.</w:t>
      </w:r>
    </w:p>
    <w:bookmarkEnd w:id="22"/>
    <w:bookmarkStart w:id="23" w:name="Xbc1b2168ae09984648c4b0567d000aadde8df59"/>
    <w:p>
      <w:pPr>
        <w:pStyle w:val="Heading2"/>
      </w:pPr>
      <w:r>
        <w:t xml:space="preserve">4. Operational Efficiency and Resource Management</w:t>
      </w:r>
    </w:p>
    <w:p>
      <w:pPr>
        <w:pStyle w:val="FirstParagraph"/>
      </w:pPr>
      <w:r>
        <w:t xml:space="preserve">In the context of DR Congo Kinshasa, resource management is critical. The review examined how the Baker handles inventory, energy consumption, and equipment maintenance.</w:t>
      </w:r>
    </w:p>
    <w:p>
      <w:pPr>
        <w:pStyle w:val="BodyText"/>
      </w:pPr>
      <w:r>
        <w:t xml:space="preserve">The Baker has shown proficiency in inventory rotation, minimizing waste which is crucial given the cost of imported ingredients. Furthermore, the Baker has implemented strategies to manage baking schedules around potential power outages, utilizing backup generators efficiently. This adaptability is a key strength identified in this Peer Review Report. The ability to maintain production schedules without significant downtime ensures that the supply chain to local markets remains uninterrupted.</w:t>
      </w:r>
    </w:p>
    <w:bookmarkEnd w:id="23"/>
    <w:bookmarkStart w:id="24" w:name="hygiene-and-food-safety-standards"/>
    <w:p>
      <w:pPr>
        <w:pStyle w:val="Heading2"/>
      </w:pPr>
      <w:r>
        <w:t xml:space="preserve">5. Hygiene and Food Safety Standards</w:t>
      </w:r>
    </w:p>
    <w:p>
      <w:pPr>
        <w:pStyle w:val="FirstParagraph"/>
      </w:pPr>
      <w:r>
        <w:t xml:space="preserve">Food safety is paramount. This section of the report evaluates the Baker’s adherence to hygiene protocols. The review found that the Baker maintains a clean workspace, adheres to personal hygiene standards, and follows proper storage procedures for raw materials.</w:t>
      </w:r>
    </w:p>
    <w:p>
      <w:pPr>
        <w:pStyle w:val="BodyText"/>
      </w:pPr>
      <w:r>
        <w:t xml:space="preserve">Given the tropical climate of Kinshasa, the risk of spoilage is higher. The Baker has implemented strict temperature controls for dough storage and finished goods. The review confirms that the Baker is proactive in preventing contamination, ensuring that all products sold are safe for consumption. This diligence is essential for building trust with the community in DR Congo Kinshasa.</w:t>
      </w:r>
    </w:p>
    <w:bookmarkEnd w:id="24"/>
    <w:bookmarkStart w:id="25" w:name="Xd1796dff9fd7037ed3c4281a5f88e9d51910dfe"/>
    <w:p>
      <w:pPr>
        <w:pStyle w:val="Heading2"/>
      </w:pPr>
      <w:r>
        <w:t xml:space="preserve">6. Cultural Integration and Community Impact</w:t>
      </w:r>
    </w:p>
    <w:p>
      <w:pPr>
        <w:pStyle w:val="FirstParagraph"/>
      </w:pPr>
      <w:r>
        <w:t xml:space="preserve">A successful Baker in this region must also be a community member. The review assessed the Baker’s interaction with local staff and customers. The Baker has demonstrated respect for local customs and has fostered a positive working environment.</w:t>
      </w:r>
    </w:p>
    <w:p>
      <w:pPr>
        <w:pStyle w:val="BodyText"/>
      </w:pPr>
      <w:r>
        <w:t xml:space="preserve">By offering products that cater to local tastes while introducing new varieties, the Baker contributes to the culinary diversity of Kinshasa. The Peer Review Report notes that the Baker’s approach is inclusive, ensuring that the bakery serves as a welcoming space for all segments of the population.</w:t>
      </w:r>
    </w:p>
    <w:bookmarkEnd w:id="25"/>
    <w:bookmarkStart w:id="26" w:name="areas-for-improvement"/>
    <w:p>
      <w:pPr>
        <w:pStyle w:val="Heading2"/>
      </w:pPr>
      <w:r>
        <w:t xml:space="preserve">7. Areas for Improvement</w:t>
      </w:r>
    </w:p>
    <w:p>
      <w:pPr>
        <w:pStyle w:val="FirstParagraph"/>
      </w:pPr>
      <w:r>
        <w:t xml:space="preserve">While the performance is largely positive, this Peer Review Report identifies areas for growth:</w:t>
      </w:r>
    </w:p>
    <w:p>
      <w:pPr>
        <w:numPr>
          <w:ilvl w:val="0"/>
          <w:numId w:val="1002"/>
        </w:numPr>
        <w:pStyle w:val="Compact"/>
      </w:pPr>
      <w:r>
        <w:rPr>
          <w:bCs/>
          <w:b/>
        </w:rPr>
        <w:t xml:space="preserve">Documentation:</w:t>
      </w:r>
      <w:r>
        <w:t xml:space="preserve"> </w:t>
      </w:r>
      <w:r>
        <w:t xml:space="preserve">The Baker should improve record-keeping regarding recipe adjustments and inventory logs to facilitate better long-term planning.</w:t>
      </w:r>
    </w:p>
    <w:p>
      <w:pPr>
        <w:numPr>
          <w:ilvl w:val="0"/>
          <w:numId w:val="1002"/>
        </w:numPr>
        <w:pStyle w:val="Compact"/>
      </w:pPr>
      <w:r>
        <w:rPr>
          <w:bCs/>
          <w:b/>
        </w:rPr>
        <w:t xml:space="preserve">Training:</w:t>
      </w:r>
      <w:r>
        <w:t xml:space="preserve"> </w:t>
      </w:r>
      <w:r>
        <w:t xml:space="preserve">Investing in training for junior staff will help scale operations and ensure quality remains high as the business grows.</w:t>
      </w:r>
    </w:p>
    <w:p>
      <w:pPr>
        <w:numPr>
          <w:ilvl w:val="0"/>
          <w:numId w:val="1002"/>
        </w:numPr>
        <w:pStyle w:val="Compact"/>
      </w:pPr>
      <w:r>
        <w:rPr>
          <w:bCs/>
          <w:b/>
        </w:rPr>
        <w:t xml:space="preserve">Sustainability:</w:t>
      </w:r>
      <w:r>
        <w:t xml:space="preserve"> </w:t>
      </w:r>
      <w:r>
        <w:t xml:space="preserve">Exploring more local sourcing options for packaging materials could reduce costs and environmental impact.</w:t>
      </w:r>
    </w:p>
    <w:bookmarkEnd w:id="26"/>
    <w:bookmarkStart w:id="27" w:name="conclusion"/>
    <w:p>
      <w:pPr>
        <w:pStyle w:val="Heading2"/>
      </w:pPr>
      <w:r>
        <w:t xml:space="preserve">8. Conclusion</w:t>
      </w:r>
    </w:p>
    <w:p>
      <w:pPr>
        <w:pStyle w:val="FirstParagraph"/>
      </w:pPr>
      <w:r>
        <w:t xml:space="preserve">In conclusion, this Peer Review Report affirms that the Baker is performing at a high level within the challenging and vibrant environment of DR Congo Kinshasa. The combination of technical skill, operational resilience, and cultural sensitivity makes the Baker a valuable asset. With minor improvements in documentation and staff training, the Baker is well-positioned for continued success and expansion in the region.</w:t>
      </w:r>
    </w:p>
    <w:p>
      <w:pPr>
        <w:pStyle w:val="BodyText"/>
      </w:pPr>
      <w:r>
        <w:rPr>
          <w:bCs/>
          <w:b/>
        </w:rPr>
        <w:t xml:space="preserve">Reviewed By:</w:t>
      </w:r>
      <w:r>
        <w:br/>
      </w:r>
      <w:r>
        <w:t xml:space="preserve">Senior Culinary Consultant</w:t>
      </w:r>
      <w:r>
        <w:br/>
      </w:r>
      <w:r>
        <w:t xml:space="preserve">Date: ____________________</w:t>
      </w:r>
    </w:p>
    <w:p>
      <w:pPr>
        <w:pStyle w:val="BodyText"/>
      </w:pPr>
      <w:r>
        <w:rPr>
          <w:bCs/>
          <w:b/>
        </w:rPr>
        <w:t xml:space="preserve">Subject Acknowledgement:</w:t>
      </w:r>
      <w:r>
        <w:br/>
      </w:r>
      <w:r>
        <w:t xml:space="preserve">The Baker</w:t>
      </w:r>
      <w:r>
        <w:br/>
      </w:r>
      <w:r>
        <w:t xml:space="preserve">Date: ____________________</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DR Congo Kinshasa</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