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India</w:t>
      </w:r>
      <w:r>
        <w:t xml:space="preserve"> </w:t>
      </w:r>
      <w:r>
        <w:t xml:space="preserve">Mumbai</w:t>
      </w:r>
    </w:p>
    <w:bookmarkStart w:id="28" w:name="peer-review-report-baker"/>
    <w:p>
      <w:pPr>
        <w:pStyle w:val="Heading1"/>
      </w:pPr>
      <w:r>
        <w:t xml:space="preserve">Peer Review Report: Baker</w:t>
      </w:r>
    </w:p>
    <w:p>
      <w:pPr>
        <w:pStyle w:val="FirstParagraph"/>
      </w:pPr>
      <w:r>
        <w:rPr>
          <w:bCs/>
          <w:b/>
        </w:rPr>
        <w:t xml:space="preserve">Subject:</w:t>
      </w:r>
      <w:r>
        <w:t xml:space="preserve"> </w:t>
      </w:r>
      <w:r>
        <w:t xml:space="preserve">Professional Competency and Operational Standards</w:t>
      </w:r>
      <w:r>
        <w:br/>
      </w:r>
      <w:r>
        <w:rPr>
          <w:bCs/>
          <w:b/>
        </w:rPr>
        <w:t xml:space="preserve">Location:</w:t>
      </w:r>
      <w:r>
        <w:t xml:space="preserve"> </w:t>
      </w:r>
      <w:r>
        <w:t xml:space="preserve">India Mumbai</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Reference ID:</w:t>
      </w:r>
      <w:r>
        <w:t xml:space="preserve"> </w:t>
      </w:r>
      <w:r>
        <w:t xml:space="preserve">MUM-BKR-2023-001</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expertise, and operational adherence of the designated Baker operating within the bustling culinary landscape of India Mumbai. The review focuses on the Baker's ability to navigate the unique challenges presented by the Mumbai market, including high humidity, diverse consumer palates, and rigorous supply chain logistics. The assessment is based on direct observation, product sampling, and feedback from local stakeholders over a period of three months. The Baker has demonstrated a commendable level of skill, though specific areas regarding inventory management and adaptation to local dietary trends require attention.</w:t>
      </w:r>
    </w:p>
    <w:bookmarkEnd w:id="20"/>
    <w:bookmarkStart w:id="21" w:name="X524963f6c024db5af829870e12a60a18fea6970"/>
    <w:p>
      <w:pPr>
        <w:pStyle w:val="Heading2"/>
      </w:pPr>
      <w:r>
        <w:t xml:space="preserve">2. Contextual Analysis: The India Mumbai Market</w:t>
      </w:r>
    </w:p>
    <w:p>
      <w:pPr>
        <w:pStyle w:val="FirstParagraph"/>
      </w:pPr>
      <w:r>
        <w:t xml:space="preserve">To accurately assess the Baker, one must understand the environment of India Mumbai. Mumbai is not merely a city; it is a microcosm of India's culinary diversity. The climate is tropical monsoon, characterized by high humidity and heat, which poses significant technical challenges for fermentation, dough handling, and product preservation. Furthermore, the consumer base in Mumbai is highly discerning, demanding a fusion of traditional Indian flavors with modern baking techniques.</w:t>
      </w:r>
    </w:p>
    <w:p>
      <w:pPr>
        <w:pStyle w:val="BodyText"/>
      </w:pPr>
      <w:r>
        <w:t xml:space="preserve">The Baker operates in a high-pressure environment where speed and consistency are paramount. The review evaluates how well the Baker adapts standard baking protocols to these specific local conditions. Success in India Mumbai requires more than just technical baking skills; it requires cultural intelligence and logistical resilience.</w:t>
      </w:r>
    </w:p>
    <w:bookmarkEnd w:id="21"/>
    <w:bookmarkStart w:id="22" w:name="X9eda5ce69aaa9fd7f43e3b236462ffaf17452a1"/>
    <w:p>
      <w:pPr>
        <w:pStyle w:val="Heading2"/>
      </w:pPr>
      <w:r>
        <w:t xml:space="preserve">3. Technical Proficiency and Product Quality</w:t>
      </w:r>
    </w:p>
    <w:p>
      <w:pPr>
        <w:pStyle w:val="FirstParagraph"/>
      </w:pPr>
      <w:r>
        <w:t xml:space="preserve">The core of this Peer Review Report concerns the technical output of the Baker. The assessment indicates a strong command of fundamental baking science. The Baker demonstrates excellent control over yeast activity, a critical skill in the humid climate of India Mumbai. The texture of the bread products is consistently light and airy, avoiding the density often caused by improper hydration management in tropical conditions.</w:t>
      </w:r>
    </w:p>
    <w:p>
      <w:pPr>
        <w:pStyle w:val="BodyText"/>
      </w:pPr>
      <w:r>
        <w:rPr>
          <w:bCs/>
          <w:b/>
        </w:rPr>
        <w:t xml:space="preserve">Key Observations:</w:t>
      </w:r>
    </w:p>
    <w:p>
      <w:pPr>
        <w:numPr>
          <w:ilvl w:val="0"/>
          <w:numId w:val="1001"/>
        </w:numPr>
        <w:pStyle w:val="Compact"/>
      </w:pPr>
      <w:r>
        <w:rPr>
          <w:bCs/>
          <w:b/>
        </w:rPr>
        <w:t xml:space="preserve">Leavening Control:</w:t>
      </w:r>
      <w:r>
        <w:t xml:space="preserve"> </w:t>
      </w:r>
      <w:r>
        <w:t xml:space="preserve">The Baker has successfully adjusted fermentation times to account for the ambient temperature in Mumbai, resulting in optimal flavor development without over-proofing.</w:t>
      </w:r>
    </w:p>
    <w:p>
      <w:pPr>
        <w:numPr>
          <w:ilvl w:val="0"/>
          <w:numId w:val="1001"/>
        </w:numPr>
        <w:pStyle w:val="Compact"/>
      </w:pPr>
      <w:r>
        <w:rPr>
          <w:bCs/>
          <w:b/>
        </w:rPr>
        <w:t xml:space="preserve">Product Diversity:</w:t>
      </w:r>
      <w:r>
        <w:t xml:space="preserve"> </w:t>
      </w:r>
      <w:r>
        <w:t xml:space="preserve">The Baker has shown versatility by producing both Western-style pastries and Indian-fusion items, such as masala-infused breads and cardamom croissants, which are highly popular in the local market.</w:t>
      </w:r>
    </w:p>
    <w:p>
      <w:pPr>
        <w:numPr>
          <w:ilvl w:val="0"/>
          <w:numId w:val="1001"/>
        </w:numPr>
        <w:pStyle w:val="Compact"/>
      </w:pPr>
      <w:r>
        <w:rPr>
          <w:bCs/>
          <w:b/>
        </w:rPr>
        <w:t xml:space="preserve">Consistency:</w:t>
      </w:r>
      <w:r>
        <w:t xml:space="preserve"> </w:t>
      </w:r>
      <w:r>
        <w:t xml:space="preserve">Across multiple shifts, the quality of the output remains stable, indicating a disciplined approach to recipe adherence and process standardization.</w:t>
      </w:r>
    </w:p>
    <w:bookmarkEnd w:id="22"/>
    <w:bookmarkStart w:id="23" w:name="X4c7fba1712ba2e1aa3b613e9df430ff6991ec1c"/>
    <w:p>
      <w:pPr>
        <w:pStyle w:val="Heading2"/>
      </w:pPr>
      <w:r>
        <w:t xml:space="preserve">4. Operational Efficiency and Supply Chain Management</w:t>
      </w:r>
    </w:p>
    <w:p>
      <w:pPr>
        <w:pStyle w:val="FirstParagraph"/>
      </w:pPr>
      <w:r>
        <w:t xml:space="preserve">Operating in India Mumbai involves navigating complex supply chains. The availability of high-quality ingredients can fluctuate due to traffic congestion and seasonal variations. This section of the report evaluates the Baker's ability to source and manage ingredients effectively.</w:t>
      </w:r>
    </w:p>
    <w:p>
      <w:pPr>
        <w:pStyle w:val="BodyText"/>
      </w:pPr>
      <w:r>
        <w:t xml:space="preserve">The Baker has demonstrated good relationships with local suppliers in the Mumbai region. However, the review notes that there is room for improvement in inventory forecasting. During peak demand periods, such as festivals or weekends, the Baker has occasionally faced stockouts of specific specialty flours. A more robust contingency plan for ingredient sourcing is recommended to ensure uninterrupted service in this fast-paced city.</w:t>
      </w:r>
    </w:p>
    <w:bookmarkEnd w:id="23"/>
    <w:bookmarkStart w:id="24" w:name="hygiene-and-safety-standards"/>
    <w:p>
      <w:pPr>
        <w:pStyle w:val="Heading2"/>
      </w:pPr>
      <w:r>
        <w:t xml:space="preserve">5. Hygiene and Safety Standards</w:t>
      </w:r>
    </w:p>
    <w:p>
      <w:pPr>
        <w:pStyle w:val="FirstParagraph"/>
      </w:pPr>
      <w:r>
        <w:t xml:space="preserve">Food safety is non-negotiable, particularly in a densely populated urban center like India Mumbai. The Baker's workspace was inspected for compliance with local health regulations and international food safety standards. The Baker maintains a clean and organized workstation, adhering strictly to personal hygiene protocols.</w:t>
      </w:r>
    </w:p>
    <w:p>
      <w:pPr>
        <w:pStyle w:val="BodyText"/>
      </w:pPr>
      <w:r>
        <w:t xml:space="preserve">The review confirms that the Baker follows proper temperature controls for storage and preparation, which is vital to prevent spoilage in the hot Mumbai climate. Cross-contamination risks are minimized through effective segregation of raw and cooked goods. The Baker's commitment to safety contributes significantly to the establishment's reputation in the community.</w:t>
      </w:r>
    </w:p>
    <w:bookmarkEnd w:id="24"/>
    <w:bookmarkStart w:id="25" w:name="adaptability-and-innovation"/>
    <w:p>
      <w:pPr>
        <w:pStyle w:val="Heading2"/>
      </w:pPr>
      <w:r>
        <w:t xml:space="preserve">6. Adaptability and Innovation</w:t>
      </w:r>
    </w:p>
    <w:p>
      <w:pPr>
        <w:pStyle w:val="FirstParagraph"/>
      </w:pPr>
      <w:r>
        <w:t xml:space="preserve">A successful Baker in India Mumbai must be an innovator. The local palate is adventurous, and consumers are quick to adopt new trends. The Baker has shown a willingness to experiment with local ingredients, such as using jaggery instead of refined sugar in certain recipes to cater to health-conscious consumers. This adaptability is a significant strength.</w:t>
      </w:r>
    </w:p>
    <w:p>
      <w:pPr>
        <w:pStyle w:val="BodyText"/>
      </w:pPr>
      <w:r>
        <w:t xml:space="preserve">However, the Peer Review Report suggests that the Baker could further leverage local flavors. Incorporating more regional spices and fruits into the product line could enhance market penetration and differentiate the brand from competitors in the Mumbai area.</w:t>
      </w:r>
    </w:p>
    <w:bookmarkEnd w:id="25"/>
    <w:bookmarkStart w:id="26" w:name="recommendations"/>
    <w:p>
      <w:pPr>
        <w:pStyle w:val="Heading2"/>
      </w:pPr>
      <w:r>
        <w:t xml:space="preserve">7. Recommendations</w:t>
      </w:r>
    </w:p>
    <w:p>
      <w:pPr>
        <w:pStyle w:val="FirstParagraph"/>
      </w:pPr>
      <w:r>
        <w:t xml:space="preserve">Based on the comprehensive evaluation, the following recommendations are made for the Baker:</w:t>
      </w:r>
    </w:p>
    <w:p>
      <w:pPr>
        <w:numPr>
          <w:ilvl w:val="0"/>
          <w:numId w:val="1002"/>
        </w:numPr>
        <w:pStyle w:val="Compact"/>
      </w:pPr>
      <w:r>
        <w:rPr>
          <w:bCs/>
          <w:b/>
        </w:rPr>
        <w:t xml:space="preserve">Enhance Inventory Planning:</w:t>
      </w:r>
      <w:r>
        <w:t xml:space="preserve"> </w:t>
      </w:r>
      <w:r>
        <w:t xml:space="preserve">Implement a digital inventory tracking system to better predict demand and manage stock levels, mitigating the risks associated with Mumbai's logistical challenges.</w:t>
      </w:r>
    </w:p>
    <w:p>
      <w:pPr>
        <w:numPr>
          <w:ilvl w:val="0"/>
          <w:numId w:val="1002"/>
        </w:numPr>
        <w:pStyle w:val="Compact"/>
      </w:pPr>
      <w:r>
        <w:rPr>
          <w:bCs/>
          <w:b/>
        </w:rPr>
        <w:t xml:space="preserve">Deepen Local Fusion:</w:t>
      </w:r>
      <w:r>
        <w:t xml:space="preserve"> </w:t>
      </w:r>
      <w:r>
        <w:t xml:space="preserve">Collaborate with local chefs to develop a signature line of products that uniquely blend Indian culinary traditions with baking artistry.</w:t>
      </w:r>
    </w:p>
    <w:p>
      <w:pPr>
        <w:numPr>
          <w:ilvl w:val="0"/>
          <w:numId w:val="1002"/>
        </w:numPr>
        <w:pStyle w:val="Compact"/>
      </w:pPr>
      <w:r>
        <w:rPr>
          <w:bCs/>
          <w:b/>
        </w:rPr>
        <w:t xml:space="preserve">Staff Training:</w:t>
      </w:r>
      <w:r>
        <w:t xml:space="preserve"> </w:t>
      </w:r>
      <w:r>
        <w:t xml:space="preserve">As the Baker is a key figure, formalizing training modules for junior staff will ensure that the high standards observed in this review are maintained across the team.</w:t>
      </w:r>
    </w:p>
    <w:bookmarkEnd w:id="26"/>
    <w:bookmarkStart w:id="27" w:name="conclusion"/>
    <w:p>
      <w:pPr>
        <w:pStyle w:val="Heading2"/>
      </w:pPr>
      <w:r>
        <w:t xml:space="preserve">8. Conclusion</w:t>
      </w:r>
    </w:p>
    <w:p>
      <w:pPr>
        <w:pStyle w:val="FirstParagraph"/>
      </w:pPr>
      <w:r>
        <w:t xml:space="preserve">In conclusion, this Peer Review Report affirms that the Baker is a highly competent professional who is well-suited to the demands of the India Mumbai market. The Baker's technical skills, combined with a strong work ethic and adaptability, make them a valuable asset. While there are minor areas for improvement regarding supply chain management and product innovation, the overall performance is rated as excellent. The Baker is encouraged to continue refining their craft and embracing the unique opportunities presented by the vibrant culinary scene of Mumbai.</w:t>
      </w:r>
    </w:p>
    <w:p>
      <w:pPr>
        <w:pStyle w:val="BodyText"/>
      </w:pPr>
      <w:r>
        <w:rPr>
          <w:bCs/>
          <w:b/>
        </w:rPr>
        <w:t xml:space="preserve">Reviewed By:</w:t>
      </w:r>
      <w:r>
        <w:br/>
      </w:r>
      <w:r>
        <w:t xml:space="preserve">Senior Culinary Auditor</w:t>
      </w:r>
      <w:r>
        <w:br/>
      </w:r>
      <w:r>
        <w:t xml:space="preserve">Date: October 24, 2023</w:t>
      </w:r>
    </w:p>
    <w:p>
      <w:pPr>
        <w:pStyle w:val="BodyText"/>
      </w:pPr>
      <w:r>
        <w:rPr>
          <w:bCs/>
          <w:b/>
        </w:rPr>
        <w:t xml:space="preserve">Subject:</w:t>
      </w:r>
      <w:r>
        <w:br/>
      </w:r>
      <w:r>
        <w:t xml:space="preserve">Baker</w:t>
      </w:r>
      <w:r>
        <w:br/>
      </w:r>
      <w:r>
        <w:t xml:space="preserve">Location: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India Mumbai</dc:title>
  <dc:creator/>
  <dc:language>en</dc:language>
  <cp:keywords/>
  <dcterms:created xsi:type="dcterms:W3CDTF">2026-10-10T08:03:35Z</dcterms:created>
  <dcterms:modified xsi:type="dcterms:W3CDTF">2026-10-10T08:03:35Z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