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within the context of operations in Iraq Baghdad. The purpose of this review is to provide a comprehensive assessment of Baker's professional conduct, technical expertise, and ability to adapt to the unique challenges presented by the local environment. This document aims to offer constructive feedback that will support Baker's continued growth and success in this critical region.</w:t>
      </w:r>
    </w:p>
    <w:bookmarkEnd w:id="21"/>
    <w:bookmarkStart w:id="22" w:name="background"/>
    <w:p>
      <w:pPr>
        <w:pStyle w:val="Heading2"/>
      </w:pPr>
      <w:r>
        <w:t xml:space="preserve">2. Background</w:t>
      </w:r>
    </w:p>
    <w:p>
      <w:pPr>
        <w:pStyle w:val="FirstParagraph"/>
      </w:pPr>
      <w:r>
        <w:t xml:space="preserve">Baker has been actively involved in various projects and initiatives in Iraq Baghdad, contributing to efforts aimed at improving infrastructure, fostering community engagement, and enhancing operational efficiency. The dynamic nature of Iraq Baghdad, characterized by its rich cultural heritage, complex socio-political landscape, and ongoing development needs, requires individuals who possess not only technical skills but also cultural sensitivity and adaptability. Baker's role in this environment has been pivotal, and this review seeks to highlight both strengths and areas for improvement.</w:t>
      </w:r>
    </w:p>
    <w:bookmarkEnd w:id="22"/>
    <w:bookmarkStart w:id="26" w:name="performance-evaluation"/>
    <w:p>
      <w:pPr>
        <w:pStyle w:val="Heading2"/>
      </w:pPr>
      <w:r>
        <w:t xml:space="preserve">3. Performance Evaluation</w:t>
      </w:r>
    </w:p>
    <w:bookmarkStart w:id="23" w:name="technical-expertise"/>
    <w:p>
      <w:pPr>
        <w:pStyle w:val="Heading3"/>
      </w:pPr>
      <w:r>
        <w:t xml:space="preserve">3.1 Technical Expertise</w:t>
      </w:r>
    </w:p>
    <w:p>
      <w:pPr>
        <w:pStyle w:val="FirstParagraph"/>
      </w:pPr>
      <w:r>
        <w:t xml:space="preserve">Baker has demonstrated a high level of technical proficiency in their assigned tasks. Whether working on engineering projects, logistical operations, or community development programs, Baker has consistently delivered results that meet or exceed expectations. Their ability to apply theoretical knowledge to practical challenges in Iraq Baghdad is commendable. For instance, Baker's contributions to the recent infrastructure upgrade project showcased their understanding of local conditions and their capacity to implement solutions that are both effective and sustainable.</w:t>
      </w:r>
    </w:p>
    <w:bookmarkEnd w:id="23"/>
    <w:bookmarkStart w:id="24" w:name="adaptability-and-cultural-sensitivity"/>
    <w:p>
      <w:pPr>
        <w:pStyle w:val="Heading3"/>
      </w:pPr>
      <w:r>
        <w:t xml:space="preserve">3.2 Adaptability and Cultural Sensitivity</w:t>
      </w:r>
    </w:p>
    <w:p>
      <w:pPr>
        <w:pStyle w:val="FirstParagraph"/>
      </w:pPr>
      <w:r>
        <w:t xml:space="preserve">One of the most critical aspects of working in Iraq Baghdad is the ability to navigate its cultural and social nuances. Baker has shown a strong commitment to understanding and respecting local customs, traditions, and practices. This cultural sensitivity has been instrumental in building trust with local stakeholders and fostering collaborative relationships. Baker's efforts to engage with community leaders and residents have been particularly noteworthy, as they have helped to ensure that projects are aligned with the needs and priorities of the people they are intended to serve.</w:t>
      </w:r>
    </w:p>
    <w:bookmarkEnd w:id="24"/>
    <w:bookmarkStart w:id="25" w:name="communication-and-collaboration"/>
    <w:p>
      <w:pPr>
        <w:pStyle w:val="Heading3"/>
      </w:pPr>
      <w:r>
        <w:t xml:space="preserve">3.3 Communication and Collaboration</w:t>
      </w:r>
    </w:p>
    <w:p>
      <w:pPr>
        <w:pStyle w:val="FirstParagraph"/>
      </w:pPr>
      <w:r>
        <w:t xml:space="preserve">Effective communication is essential in any professional setting, but it is especially crucial in a diverse and multifaceted environment like Iraq Baghdad. Baker has excelled in this area, demonstrating clear and concise communication skills in both written and verbal formats. Their ability to convey complex ideas in a manner that is accessible to a wide range of audiences has been highly beneficial. Additionally, Baker has been a collaborative team player, actively seeking input from colleagues and stakeholders to ensure that decisions are well-informed and inclusive.</w:t>
      </w:r>
    </w:p>
    <w:bookmarkEnd w:id="25"/>
    <w:bookmarkEnd w:id="26"/>
    <w:bookmarkStart w:id="27" w:name="areas-for-improvement"/>
    <w:p>
      <w:pPr>
        <w:pStyle w:val="Heading2"/>
      </w:pPr>
      <w:r>
        <w:t xml:space="preserve">4. Areas for Improvement</w:t>
      </w:r>
    </w:p>
    <w:p>
      <w:pPr>
        <w:pStyle w:val="FirstParagraph"/>
      </w:pPr>
      <w:r>
        <w:t xml:space="preserve">While Baker's performance has been largely exemplary, there are a few areas where further development could enhance their effectiveness. First, while Baker has shown strong technical skills, there is an opportunity to deepen their understanding of the broader socio-economic context of Iraq Baghdad. This would enable them to anticipate potential challenges and develop more holistic solutions. Second, although Baker's communication skills are strong, there is room for improvement in managing conflicts or disagreements that may arise in a high-pressure environment. Developing strategies for conflict resolution could further strengthen their leadership capabilities.</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support Baker's continued success in Iraq Baghdad:</w:t>
      </w:r>
    </w:p>
    <w:p>
      <w:pPr>
        <w:numPr>
          <w:ilvl w:val="0"/>
          <w:numId w:val="1001"/>
        </w:numPr>
        <w:pStyle w:val="Compact"/>
      </w:pPr>
      <w:r>
        <w:t xml:space="preserve">Encourage Baker to participate in additional training programs focused on the socio-economic and political dynamics of Iraq Baghdad.</w:t>
      </w:r>
    </w:p>
    <w:p>
      <w:pPr>
        <w:numPr>
          <w:ilvl w:val="0"/>
          <w:numId w:val="1001"/>
        </w:numPr>
        <w:pStyle w:val="Compact"/>
      </w:pPr>
      <w:r>
        <w:t xml:space="preserve">Provide opportunities for Baker to take on leadership roles in projects that require cross-cultural collaboration and conflict resolution.</w:t>
      </w:r>
    </w:p>
    <w:p>
      <w:pPr>
        <w:numPr>
          <w:ilvl w:val="0"/>
          <w:numId w:val="1001"/>
        </w:numPr>
        <w:pStyle w:val="Compact"/>
      </w:pPr>
      <w:r>
        <w:t xml:space="preserve">Foster a mentorship relationship with experienced professionals who have a deep understanding of the local context.</w:t>
      </w:r>
    </w:p>
    <w:p>
      <w:pPr>
        <w:numPr>
          <w:ilvl w:val="0"/>
          <w:numId w:val="1001"/>
        </w:numPr>
        <w:pStyle w:val="Compact"/>
      </w:pPr>
      <w:r>
        <w:t xml:space="preserve">Recognize and reward Baker's contributions to motivate continued excellence and dedication.</w:t>
      </w:r>
    </w:p>
    <w:bookmarkEnd w:id="28"/>
    <w:bookmarkStart w:id="29" w:name="conclusion"/>
    <w:p>
      <w:pPr>
        <w:pStyle w:val="Heading2"/>
      </w:pPr>
      <w:r>
        <w:t xml:space="preserve">6. Conclusion</w:t>
      </w:r>
    </w:p>
    <w:p>
      <w:pPr>
        <w:pStyle w:val="FirstParagraph"/>
      </w:pPr>
      <w:r>
        <w:t xml:space="preserve">In conclusion, Baker has made significant contributions to the success of operations in Iraq Baghdad. Their technical expertise, adaptability, and commitment to cultural sensitivity have been invaluable assets. While there are areas for improvement, Baker's overall performance has been outstanding, and they are well-positioned to continue making a positive impact in this important region. This Peer Review Report serves as a testament to Baker's dedication and professionalism, and it is hoped that the recommendations provided will further support their growth and development.</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Iraq Baghdad</dc:title>
  <dc:creator/>
  <dc:language>en</dc:language>
  <cp:keywords/>
  <dcterms:created xsi:type="dcterms:W3CDTF">2026-10-10T09:17:25Z</dcterms:created>
  <dcterms:modified xsi:type="dcterms:W3CDTF">2026-10-10T09:17:25Z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