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Baker</w:t>
      </w:r>
      <w:r>
        <w:t xml:space="preserve"> </w:t>
      </w:r>
      <w:r>
        <w:t xml:space="preserve">-</w:t>
      </w:r>
      <w:r>
        <w:t xml:space="preserve"> </w:t>
      </w:r>
      <w:r>
        <w:t xml:space="preserve">Israel</w:t>
      </w:r>
      <w:r>
        <w:t xml:space="preserve"> </w:t>
      </w:r>
      <w:r>
        <w:t xml:space="preserve">Jerusalem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Baker</w:t>
      </w:r>
    </w:p>
    <w:p>
      <w:pPr>
        <w:pStyle w:val="BodyText"/>
      </w:pPr>
      <w:r>
        <w:rPr>
          <w:bCs/>
          <w:b/>
        </w:rPr>
        <w:t xml:space="preserve">Location:</w:t>
      </w:r>
      <w:r>
        <w:t xml:space="preserve"> </w:t>
      </w:r>
      <w:r>
        <w:t xml:space="preserve">Israel Jerusalem</w:t>
      </w:r>
    </w:p>
    <w:p>
      <w:pPr>
        <w:pStyle w:val="BodyText"/>
      </w:pPr>
      <w:r>
        <w:rPr>
          <w:bCs/>
          <w:b/>
        </w:rPr>
        <w:t xml:space="preserve">Date:</w:t>
      </w:r>
      <w:r>
        <w:t xml:space="preserve"> </w:t>
      </w:r>
      <w:r>
        <w:t xml:space="preserve">October 26, 2023</w:t>
      </w:r>
    </w:p>
    <w:p>
      <w:pPr>
        <w:pStyle w:val="BodyText"/>
      </w:pPr>
      <w:r>
        <w:rPr>
          <w:bCs/>
          <w:b/>
        </w:rPr>
        <w:t xml:space="preserve">Reviewer:</w:t>
      </w:r>
      <w:r>
        <w:t xml:space="preserve"> </w:t>
      </w:r>
      <w:r>
        <w:t xml:space="preserve">Senior Culinary Standards Committee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standing, technical proficiency, and operational excellence of the entity known as Baker within the culinary landscape of Israel Jerusalem. Jerusalem, a city steeped in history and cultural diversity, demands a level of culinary artistry that respects tradition while embracing innovation. This report assesses Baker’s ability to meet these high standards, focusing on product quality, adherence to local regulations, community impact, and overall contribution to the gastronomic heritage of the region.</w:t>
      </w:r>
    </w:p>
    <w:bookmarkEnd w:id="21"/>
    <w:bookmarkStart w:id="22" w:name="introduction-and-context"/>
    <w:p>
      <w:pPr>
        <w:pStyle w:val="Heading2"/>
      </w:pPr>
      <w:r>
        <w:t xml:space="preserve">2. Introduction and Context</w:t>
      </w:r>
    </w:p>
    <w:p>
      <w:pPr>
        <w:pStyle w:val="FirstParagraph"/>
      </w:pPr>
      <w:r>
        <w:t xml:space="preserve">The role of a Baker in Israel Jerusalem is not merely commercial; it is cultural. The city’s diverse population requires a nuanced understanding of various dietary laws, cultural preferences, and historical recipes. This Peer Review Report aims to provide a comprehensive analysis of Baker’s operations. The review process involved site inspections, product sampling, interviews with staff and customers, and a thorough examination of compliance records. The findings presented herein are intended to offer constructive feedback and recognition of excellence where due.</w:t>
      </w:r>
    </w:p>
    <w:bookmarkEnd w:id="22"/>
    <w:bookmarkStart w:id="23" w:name="product-quality-and-artisanal-standards"/>
    <w:p>
      <w:pPr>
        <w:pStyle w:val="Heading2"/>
      </w:pPr>
      <w:r>
        <w:t xml:space="preserve">3. Product Quality and Artisanal Standards</w:t>
      </w:r>
    </w:p>
    <w:p>
      <w:pPr>
        <w:pStyle w:val="FirstParagraph"/>
      </w:pPr>
      <w:r>
        <w:t xml:space="preserve">A primary focus of this Peer Review Report is the quality of goods produced by Baker. In Israel Jerusalem, consumers expect bread and pastries that are not only delicious but also authentic. Baker has demonstrated a commendable mastery of traditional techniques. The sourdough loaves, in particular, exhibit a perfect balance of fermentation, resulting in a complex flavor profile that resonates with local palates.</w:t>
      </w:r>
    </w:p>
    <w:p>
      <w:pPr>
        <w:pStyle w:val="BodyText"/>
      </w:pPr>
      <w:r>
        <w:t xml:space="preserve">Furthermore, Baker’s approach to ingredient sourcing is exemplary. By prioritizing locally sourced grains and organic ingredients, Baker supports the agricultural community surrounding Israel Jerusalem. This commitment to sustainability and quality is evident in the texture and taste of every product. The Peer Review Report notes that Baker’s pastries, including traditional rugelach and modern croissants, are crafted with precision and care, reflecting a deep respect for the art of baking.</w:t>
      </w:r>
    </w:p>
    <w:bookmarkEnd w:id="23"/>
    <w:bookmarkStart w:id="24" w:name="compliance-and-regulatory-adherence"/>
    <w:p>
      <w:pPr>
        <w:pStyle w:val="Heading2"/>
      </w:pPr>
      <w:r>
        <w:t xml:space="preserve">4. Compliance and Regulatory Adherence</w:t>
      </w:r>
    </w:p>
    <w:p>
      <w:pPr>
        <w:pStyle w:val="FirstParagraph"/>
      </w:pPr>
      <w:r>
        <w:t xml:space="preserve">Operating in Israel Jerusalem requires strict adherence to health, safety, and religious dietary laws. This Peer Review Report confirms that Baker maintains impeccable standards in this regard. The facility is clean, well-organized, and fully compliant with all local health regulations. Additionally, Baker’s commitment to kosher certification is unwavering, ensuring that products are accessible to a broad segment of the population.</w:t>
      </w:r>
    </w:p>
    <w:p>
      <w:pPr>
        <w:pStyle w:val="BodyText"/>
      </w:pPr>
      <w:r>
        <w:t xml:space="preserve">The review team observed that Baker’s staff is well-trained in food safety protocols and demonstrates a high level of professionalism. This attention to detail not only ensures compliance but also builds trust with customers, a crucial asset in the competitive market of Israel Jerusalem.</w:t>
      </w:r>
    </w:p>
    <w:bookmarkEnd w:id="24"/>
    <w:bookmarkStart w:id="25" w:name="community-engagement-and-cultural-impact"/>
    <w:p>
      <w:pPr>
        <w:pStyle w:val="Heading2"/>
      </w:pPr>
      <w:r>
        <w:t xml:space="preserve">5. Community Engagement and Cultural Impact</w:t>
      </w:r>
    </w:p>
    <w:p>
      <w:pPr>
        <w:pStyle w:val="FirstParagraph"/>
      </w:pPr>
      <w:r>
        <w:t xml:space="preserve">A significant aspect of this Peer Review Report is the evaluation of Baker’s role within the community of Israel Jerusalem. Baker has successfully positioned itself as a hub for cultural exchange and community building. By offering workshops on traditional baking techniques and hosting events that celebrate local heritage, Baker fosters a sense of connection among residents.</w:t>
      </w:r>
    </w:p>
    <w:p>
      <w:pPr>
        <w:pStyle w:val="BodyText"/>
      </w:pPr>
      <w:r>
        <w:t xml:space="preserve">Moreover, Baker’s inclusive approach to hiring and its support for local initiatives reflect a genuine commitment to the well-being of Israel Jerusalem. This Peer Review Report highlights these efforts as exemplary, noting that Baker’s impact extends far beyond its products, contributing positively to the social fabric of the city.</w:t>
      </w:r>
    </w:p>
    <w:bookmarkEnd w:id="25"/>
    <w:bookmarkStart w:id="26" w:name="areas-for-improvement"/>
    <w:p>
      <w:pPr>
        <w:pStyle w:val="Heading2"/>
      </w:pPr>
      <w:r>
        <w:t xml:space="preserve">6. Areas for Improvement</w:t>
      </w:r>
    </w:p>
    <w:p>
      <w:pPr>
        <w:pStyle w:val="FirstParagraph"/>
      </w:pPr>
      <w:r>
        <w:t xml:space="preserve">While Baker excels in many areas, this Peer Review Report identifies a few opportunities for growth. First, expanding the range of gluten-free and allergen-friendly options would make Baker’s products more accessible to a wider audience. Second, enhancing digital presence through an improved online ordering system could streamline customer experience and increase efficiency. Finally, exploring collaborations with other local artisans could further enrich the culinary offerings available in Israel Jerusalem.</w:t>
      </w:r>
    </w:p>
    <w:bookmarkEnd w:id="26"/>
    <w:bookmarkStart w:id="27" w:name="conclusion"/>
    <w:p>
      <w:pPr>
        <w:pStyle w:val="Heading2"/>
      </w:pPr>
      <w:r>
        <w:t xml:space="preserve">7. Conclusion</w:t>
      </w:r>
    </w:p>
    <w:p>
      <w:pPr>
        <w:pStyle w:val="FirstParagraph"/>
      </w:pPr>
      <w:r>
        <w:t xml:space="preserve">In conclusion, this Peer Review Report affirms that Baker is a distinguished and valuable contributor to the culinary scene in Israel Jerusalem. Through exceptional product quality, strict regulatory compliance, and meaningful community engagement, Baker has earned the respect and loyalty of its customers. The recommendations provided in this report are intended to support Baker’s continued growth and success. It is the consensus of the review team that Baker exemplifies the highest standards of professionalism and artistry, making it a true asset to Israel Jerusalem.</w:t>
      </w:r>
    </w:p>
    <w:bookmarkEnd w:id="27"/>
    <w:p>
      <w:pPr>
        <w:pStyle w:val="BodyText"/>
      </w:pPr>
      <w:r>
        <w:rPr>
          <w:bCs/>
          <w:b/>
        </w:rPr>
        <w:t xml:space="preserve">Prepared by:</w:t>
      </w:r>
    </w:p>
    <w:p>
      <w:pPr>
        <w:pStyle w:val="BodyText"/>
      </w:pPr>
      <w:r>
        <w:t xml:space="preserve">Senior Culinary Standards Committee</w:t>
      </w:r>
    </w:p>
    <w:p>
      <w:pPr>
        <w:pStyle w:val="BodyText"/>
      </w:pPr>
      <w:r>
        <w:rPr>
          <w:bCs/>
          <w:b/>
        </w:rPr>
        <w:t xml:space="preserve">Endorsed by:</w:t>
      </w:r>
    </w:p>
    <w:p>
      <w:pPr>
        <w:pStyle w:val="BodyText"/>
      </w:pPr>
      <w:r>
        <w:t xml:space="preserve">Jerusalem Gastronomic Association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Baker - Israel Jerusalem</dc:title>
  <dc:creator/>
  <dc:language>en</dc:language>
  <cp:keywords/>
  <dcterms:created xsi:type="dcterms:W3CDTF">2026-10-10T07:25:58Z</dcterms:created>
  <dcterms:modified xsi:type="dcterms:W3CDTF">2026-10-10T07:25:58Z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