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t xml:space="preserve">Subject: Baker | Location: Kuwait City, Kuwait</w:t>
      </w:r>
    </w:p>
    <w:bookmarkEnd w:id="20"/>
    <w:p>
      <w:pPr>
        <w:pStyle w:val="BodyText"/>
      </w:pPr>
      <w:r>
        <w:rPr>
          <w:bCs/>
          <w:b/>
        </w:rPr>
        <w:t xml:space="preserve">Report ID:</w:t>
      </w:r>
      <w:r>
        <w:t xml:space="preserve"> </w:t>
      </w:r>
      <w:r>
        <w:t xml:space="preserve">PR-KW-2023-892</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Culinary Assessment Panel</w:t>
      </w:r>
    </w:p>
    <w:p>
      <w:pPr>
        <w:pStyle w:val="BodyText"/>
      </w:pPr>
      <w:r>
        <w:rPr>
          <w:bCs/>
          <w:b/>
        </w:rPr>
        <w:t xml:space="preserve">Status:</w:t>
      </w:r>
      <w:r>
        <w:t xml:space="preserve"> </w:t>
      </w:r>
      <w:r>
        <w:t xml:space="preserve">Finalized</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establishment known as</w:t>
      </w:r>
      <w:r>
        <w:t xml:space="preserve"> </w:t>
      </w:r>
      <w:r>
        <w:rPr>
          <w:bCs/>
          <w:b/>
        </w:rPr>
        <w:t xml:space="preserve">Baker</w:t>
      </w:r>
      <w:r>
        <w:t xml:space="preserve">, situated within the vibrant commercial and residential landscape of</w:t>
      </w:r>
      <w:r>
        <w:t xml:space="preserve"> </w:t>
      </w:r>
      <w:r>
        <w:rPr>
          <w:bCs/>
          <w:b/>
        </w:rPr>
        <w:t xml:space="preserve">Kuwait City</w:t>
      </w:r>
      <w:r>
        <w:t xml:space="preserve">. As the capital of Kuwait, the city boasts a rapidly evolving gastronomic scene that blends traditional Gulf flavors with international sophistication.</w:t>
      </w:r>
      <w:r>
        <w:t xml:space="preserve"> </w:t>
      </w:r>
      <w:r>
        <w:rPr>
          <w:bCs/>
          <w:b/>
        </w:rPr>
        <w:t xml:space="preserve">Baker</w:t>
      </w:r>
      <w:r>
        <w:t xml:space="preserve"> </w:t>
      </w:r>
      <w:r>
        <w:t xml:space="preserve">has positioned itself as a key player in this market, aiming to serve both the local Kuwaiti population and the diverse expatriate community.</w:t>
      </w:r>
    </w:p>
    <w:p>
      <w:pPr>
        <w:pStyle w:val="BodyText"/>
      </w:pPr>
      <w:r>
        <w:t xml:space="preserve">The purpose of this review is to assess the operational excellence, product quality, customer service standards, and overall market fit of</w:t>
      </w:r>
      <w:r>
        <w:t xml:space="preserve"> </w:t>
      </w:r>
      <w:r>
        <w:rPr>
          <w:bCs/>
          <w:b/>
        </w:rPr>
        <w:t xml:space="preserve">Baker</w:t>
      </w:r>
      <w:r>
        <w:t xml:space="preserve">. The assessment was conducted through a series of site visits, product sampling, and stakeholder interviews over a period of four weeks. The findings indicate that</w:t>
      </w:r>
      <w:r>
        <w:t xml:space="preserve"> </w:t>
      </w:r>
      <w:r>
        <w:rPr>
          <w:bCs/>
          <w:b/>
        </w:rPr>
        <w:t xml:space="preserve">Baker</w:t>
      </w:r>
      <w:r>
        <w:t xml:space="preserve"> </w:t>
      </w:r>
      <w:r>
        <w:t xml:space="preserve">demonstrates significant strengths in product consistency and aesthetic presentation, though there are specific areas regarding service efficiency and local cultural adaptation that require attention to ensure long-term success in</w:t>
      </w:r>
      <w:r>
        <w:t xml:space="preserve"> </w:t>
      </w:r>
      <w:r>
        <w:rPr>
          <w:bCs/>
          <w:b/>
        </w:rPr>
        <w:t xml:space="preserve">Kuwait City</w:t>
      </w:r>
      <w:r>
        <w:t xml:space="preserve">.</w:t>
      </w:r>
    </w:p>
    <w:bookmarkEnd w:id="21"/>
    <w:bookmarkStart w:id="22" w:name="product-quality-and-menu-analysis"/>
    <w:p>
      <w:pPr>
        <w:pStyle w:val="Heading2"/>
      </w:pPr>
      <w:r>
        <w:t xml:space="preserve">2. Product Quality and Menu Analysis</w:t>
      </w:r>
    </w:p>
    <w:p>
      <w:pPr>
        <w:pStyle w:val="FirstParagraph"/>
      </w:pPr>
      <w:r>
        <w:t xml:space="preserve">The core offering of</w:t>
      </w:r>
      <w:r>
        <w:t xml:space="preserve"> </w:t>
      </w:r>
      <w:r>
        <w:rPr>
          <w:bCs/>
          <w:b/>
        </w:rPr>
        <w:t xml:space="preserve">Baker</w:t>
      </w:r>
      <w:r>
        <w:t xml:space="preserve"> </w:t>
      </w:r>
      <w:r>
        <w:t xml:space="preserve">revolves around artisanal breads, pastries, and light meals. In the context of</w:t>
      </w:r>
      <w:r>
        <w:t xml:space="preserve"> </w:t>
      </w:r>
      <w:r>
        <w:rPr>
          <w:bCs/>
          <w:b/>
        </w:rPr>
        <w:t xml:space="preserve">Kuwait City</w:t>
      </w:r>
      <w:r>
        <w:t xml:space="preserve">, where consumers have high expectations for freshness and quality,</w:t>
      </w:r>
      <w:r>
        <w:t xml:space="preserve"> </w:t>
      </w:r>
      <w:r>
        <w:rPr>
          <w:bCs/>
          <w:b/>
        </w:rPr>
        <w:t xml:space="preserve">Baker</w:t>
      </w:r>
      <w:r>
        <w:t xml:space="preserve"> </w:t>
      </w:r>
      <w:r>
        <w:t xml:space="preserve">performs admirably. The bread selection is particularly noteworthy. The sourdough loaves exhibit excellent crust integrity and crumb structure, suggesting a rigorous adherence to fermentation protocols.</w:t>
      </w:r>
    </w:p>
    <w:p>
      <w:pPr>
        <w:pStyle w:val="BodyText"/>
      </w:pPr>
      <w:r>
        <w:t xml:space="preserve">However, the menu adaptation to the local palate is a critical factor. While the European-style pastries are executed with technical precision, the integration of local flavors—such as dates, cardamom, and saffron—remains somewhat superficial. To truly resonate with the demographic in</w:t>
      </w:r>
      <w:r>
        <w:t xml:space="preserve"> </w:t>
      </w:r>
      <w:r>
        <w:rPr>
          <w:bCs/>
          <w:b/>
        </w:rPr>
        <w:t xml:space="preserve">Kuwait City</w:t>
      </w:r>
      <w:r>
        <w:t xml:space="preserve">,</w:t>
      </w:r>
      <w:r>
        <w:t xml:space="preserve"> </w:t>
      </w:r>
      <w:r>
        <w:rPr>
          <w:bCs/>
          <w:b/>
        </w:rPr>
        <w:t xml:space="preserve">Baker</w:t>
      </w:r>
      <w:r>
        <w:t xml:space="preserve"> </w:t>
      </w:r>
      <w:r>
        <w:t xml:space="preserve">should consider developing a dedicated line of fusion products that honor Kuwaiti culinary heritage while maintaining their modern baking techniques.</w:t>
      </w:r>
    </w:p>
    <w:p>
      <w:pPr>
        <w:numPr>
          <w:ilvl w:val="0"/>
          <w:numId w:val="1001"/>
        </w:numPr>
        <w:pStyle w:val="Compact"/>
      </w:pPr>
      <w:r>
        <w:rPr>
          <w:bCs/>
          <w:b/>
        </w:rPr>
        <w:t xml:space="preserve">Strengths:</w:t>
      </w:r>
      <w:r>
        <w:t xml:space="preserve"> </w:t>
      </w:r>
      <w:r>
        <w:t xml:space="preserve">High-quality ingredients, consistent texture in bread products, attractive visual presentation.</w:t>
      </w:r>
    </w:p>
    <w:p>
      <w:pPr>
        <w:numPr>
          <w:ilvl w:val="0"/>
          <w:numId w:val="1001"/>
        </w:numPr>
        <w:pStyle w:val="Compact"/>
      </w:pPr>
      <w:r>
        <w:rPr>
          <w:bCs/>
          <w:b/>
        </w:rPr>
        <w:t xml:space="preserve">Weaknesses:</w:t>
      </w:r>
      <w:r>
        <w:t xml:space="preserve"> </w:t>
      </w:r>
      <w:r>
        <w:t xml:space="preserve">Limited variety in savory options, lack of deep localization in flavor profiles.</w:t>
      </w:r>
    </w:p>
    <w:bookmarkEnd w:id="22"/>
    <w:bookmarkStart w:id="23" w:name="operational-efficiency-and-service"/>
    <w:p>
      <w:pPr>
        <w:pStyle w:val="Heading2"/>
      </w:pPr>
      <w:r>
        <w:t xml:space="preserve">3. Operational Efficiency and Service</w:t>
      </w:r>
    </w:p>
    <w:p>
      <w:pPr>
        <w:pStyle w:val="FirstParagraph"/>
      </w:pPr>
      <w:r>
        <w:t xml:space="preserve">Service standards in</w:t>
      </w:r>
      <w:r>
        <w:t xml:space="preserve"> </w:t>
      </w:r>
      <w:r>
        <w:rPr>
          <w:bCs/>
          <w:b/>
        </w:rPr>
        <w:t xml:space="preserve">Kuwait City</w:t>
      </w:r>
      <w:r>
        <w:t xml:space="preserve"> </w:t>
      </w:r>
      <w:r>
        <w:t xml:space="preserve">are generally high, driven by a competitive hospitality sector. During the review period,</w:t>
      </w:r>
      <w:r>
        <w:t xml:space="preserve"> </w:t>
      </w:r>
      <w:r>
        <w:rPr>
          <w:bCs/>
          <w:b/>
        </w:rPr>
        <w:t xml:space="preserve">Baker</w:t>
      </w:r>
      <w:r>
        <w:t xml:space="preserve"> </w:t>
      </w:r>
      <w:r>
        <w:t xml:space="preserve">showed mixed results in this category. The staff is polite and well-groomed, reflecting a professional image. However, peak hour management appears to be a challenge.</w:t>
      </w:r>
    </w:p>
    <w:p>
      <w:pPr>
        <w:pStyle w:val="BodyText"/>
      </w:pPr>
      <w:r>
        <w:t xml:space="preserve">Observations indicate that during the morning rush (7:00 AM – 9:00 AM) and the late afternoon tea time (4:00 PM – 6:00 PM), wait times for order fulfillment increase significantly. For a business named</w:t>
      </w:r>
      <w:r>
        <w:t xml:space="preserve"> </w:t>
      </w:r>
      <w:r>
        <w:rPr>
          <w:bCs/>
          <w:b/>
        </w:rPr>
        <w:t xml:space="preserve">Baker</w:t>
      </w:r>
      <w:r>
        <w:t xml:space="preserve">, speed and efficiency are paramount, as many customers in</w:t>
      </w:r>
      <w:r>
        <w:t xml:space="preserve"> </w:t>
      </w:r>
      <w:r>
        <w:rPr>
          <w:bCs/>
          <w:b/>
        </w:rPr>
        <w:t xml:space="preserve">Kuwait City</w:t>
      </w:r>
      <w:r>
        <w:t xml:space="preserve"> </w:t>
      </w:r>
      <w:r>
        <w:t xml:space="preserve">view the bakery as a quick stop for daily essentials. Implementing a more streamlined point-of-sale system and optimizing the kitchen workflow could mitigate these delays.</w:t>
      </w:r>
    </w:p>
    <w:bookmarkEnd w:id="23"/>
    <w:bookmarkStart w:id="24" w:name="ambiance-and-location-suitability"/>
    <w:p>
      <w:pPr>
        <w:pStyle w:val="Heading2"/>
      </w:pPr>
      <w:r>
        <w:t xml:space="preserve">4. Ambiance and Location Suitability</w:t>
      </w:r>
    </w:p>
    <w:p>
      <w:pPr>
        <w:pStyle w:val="FirstParagraph"/>
      </w:pPr>
      <w:r>
        <w:t xml:space="preserve">The physical location of</w:t>
      </w:r>
      <w:r>
        <w:t xml:space="preserve"> </w:t>
      </w:r>
      <w:r>
        <w:rPr>
          <w:bCs/>
          <w:b/>
        </w:rPr>
        <w:t xml:space="preserve">Baker</w:t>
      </w:r>
      <w:r>
        <w:t xml:space="preserve"> </w:t>
      </w:r>
      <w:r>
        <w:t xml:space="preserve">in</w:t>
      </w:r>
      <w:r>
        <w:t xml:space="preserve"> </w:t>
      </w:r>
      <w:r>
        <w:rPr>
          <w:bCs/>
          <w:b/>
        </w:rPr>
        <w:t xml:space="preserve">Kuwait City</w:t>
      </w:r>
      <w:r>
        <w:t xml:space="preserve"> </w:t>
      </w:r>
      <w:r>
        <w:t xml:space="preserve">is strategic, situated in an area with high foot traffic and visibility. The interior design is modern and minimalist, utilizing natural light and warm wood tones to create an inviting atmosphere. This aligns well with the preferences of the younger demographic and expatriates in the city who seek "Instagrammable" spaces.</w:t>
      </w:r>
    </w:p>
    <w:p>
      <w:pPr>
        <w:pStyle w:val="BodyText"/>
      </w:pPr>
      <w:r>
        <w:t xml:space="preserve">However, the seating arrangement could be optimized. The current layout prioritizes aesthetics over comfort and capacity. Given the social nature of coffee and tea culture in Kuwait, providing more comfortable seating options and family-friendly arrangements would enhance the customer experience and encourage longer dwell times.</w:t>
      </w:r>
    </w:p>
    <w:bookmarkEnd w:id="24"/>
    <w:bookmarkStart w:id="25" w:name="market-positioning-and-competitiveness"/>
    <w:p>
      <w:pPr>
        <w:pStyle w:val="Heading2"/>
      </w:pPr>
      <w:r>
        <w:t xml:space="preserve">5. Market Positioning and Competitiveness</w:t>
      </w:r>
    </w:p>
    <w:p>
      <w:pPr>
        <w:pStyle w:val="FirstParagraph"/>
      </w:pPr>
      <w:r>
        <w:rPr>
          <w:bCs/>
          <w:b/>
        </w:rPr>
        <w:t xml:space="preserve">Baker</w:t>
      </w:r>
      <w:r>
        <w:t xml:space="preserve"> </w:t>
      </w:r>
      <w:r>
        <w:t xml:space="preserve">operates in a saturated market within</w:t>
      </w:r>
      <w:r>
        <w:t xml:space="preserve"> </w:t>
      </w:r>
      <w:r>
        <w:rPr>
          <w:bCs/>
          <w:b/>
        </w:rPr>
        <w:t xml:space="preserve">Kuwait City</w:t>
      </w:r>
      <w:r>
        <w:t xml:space="preserve">, competing against established international chains and local artisanal bakeries. The brand identity is clear, but differentiation is key. Currently,</w:t>
      </w:r>
      <w:r>
        <w:t xml:space="preserve"> </w:t>
      </w:r>
      <w:r>
        <w:rPr>
          <w:bCs/>
          <w:b/>
        </w:rPr>
        <w:t xml:space="preserve">Baker</w:t>
      </w:r>
      <w:r>
        <w:t xml:space="preserve"> </w:t>
      </w:r>
      <w:r>
        <w:t xml:space="preserve">relies heavily on the quality of its bread. To strengthen its market position, the brand should leverage digital marketing more effectively, engaging with the local community through social media platforms popular in Kuwait.</w:t>
      </w:r>
    </w:p>
    <w:p>
      <w:pPr>
        <w:pStyle w:val="BodyText"/>
      </w:pPr>
      <w:r>
        <w:t xml:space="preserve">Furthermore, partnerships with local cafes and offices in</w:t>
      </w:r>
      <w:r>
        <w:t xml:space="preserve"> </w:t>
      </w:r>
      <w:r>
        <w:rPr>
          <w:bCs/>
          <w:b/>
        </w:rPr>
        <w:t xml:space="preserve">Kuwait City</w:t>
      </w:r>
      <w:r>
        <w:t xml:space="preserve"> </w:t>
      </w:r>
      <w:r>
        <w:t xml:space="preserve">for bulk supply could provide a stable revenue stream and increase brand visibility. The</w:t>
      </w:r>
      <w:r>
        <w:t xml:space="preserve"> </w:t>
      </w:r>
      <w:r>
        <w:rPr>
          <w:bCs/>
          <w:b/>
        </w:rPr>
        <w:t xml:space="preserve">Peer Review Report</w:t>
      </w:r>
      <w:r>
        <w:t xml:space="preserve"> </w:t>
      </w:r>
      <w:r>
        <w:t xml:space="preserve">suggests that</w:t>
      </w:r>
      <w:r>
        <w:t xml:space="preserve"> </w:t>
      </w:r>
      <w:r>
        <w:rPr>
          <w:bCs/>
          <w:b/>
        </w:rPr>
        <w:t xml:space="preserve">Baker</w:t>
      </w:r>
      <w:r>
        <w:t xml:space="preserve"> </w:t>
      </w:r>
      <w:r>
        <w:t xml:space="preserve">has the potential to become a market leader if it can successfully balance its international standards with local customer expectations.</w:t>
      </w:r>
    </w:p>
    <w:bookmarkEnd w:id="25"/>
    <w:bookmarkStart w:id="26"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actionable recommendations are proposed for</w:t>
      </w:r>
      <w:r>
        <w:t xml:space="preserve"> </w:t>
      </w:r>
      <w:r>
        <w:rPr>
          <w:bCs/>
          <w:b/>
        </w:rPr>
        <w:t xml:space="preserve">Baker</w:t>
      </w:r>
      <w:r>
        <w:t xml:space="preserve">:</w:t>
      </w:r>
    </w:p>
    <w:p>
      <w:pPr>
        <w:numPr>
          <w:ilvl w:val="0"/>
          <w:numId w:val="1002"/>
        </w:numPr>
        <w:pStyle w:val="Compact"/>
      </w:pPr>
      <w:r>
        <w:rPr>
          <w:bCs/>
          <w:b/>
        </w:rPr>
        <w:t xml:space="preserve">Menu Localization:</w:t>
      </w:r>
      <w:r>
        <w:t xml:space="preserve"> </w:t>
      </w:r>
      <w:r>
        <w:t xml:space="preserve">Introduce a "Kuwaiti Heritage" menu featuring pastries infused with local ingredients like dates, rose water, and laban.</w:t>
      </w:r>
    </w:p>
    <w:p>
      <w:pPr>
        <w:numPr>
          <w:ilvl w:val="0"/>
          <w:numId w:val="1002"/>
        </w:numPr>
        <w:pStyle w:val="Compact"/>
      </w:pPr>
      <w:r>
        <w:rPr>
          <w:bCs/>
          <w:b/>
        </w:rPr>
        <w:t xml:space="preserve">Service Optimization:</w:t>
      </w:r>
      <w:r>
        <w:t xml:space="preserve"> </w:t>
      </w:r>
      <w:r>
        <w:t xml:space="preserve">Invest in staff training focused on peak-hour efficiency and consider a mobile ordering app to reduce queue times.</w:t>
      </w:r>
    </w:p>
    <w:p>
      <w:pPr>
        <w:numPr>
          <w:ilvl w:val="0"/>
          <w:numId w:val="1002"/>
        </w:numPr>
        <w:pStyle w:val="Compact"/>
      </w:pPr>
      <w:r>
        <w:rPr>
          <w:bCs/>
          <w:b/>
        </w:rPr>
        <w:t xml:space="preserve">Space Utilization:</w:t>
      </w:r>
      <w:r>
        <w:t xml:space="preserve"> </w:t>
      </w:r>
      <w:r>
        <w:t xml:space="preserve">Reconfigure the seating area to accommodate larger groups and families, which are common in</w:t>
      </w:r>
      <w:r>
        <w:t xml:space="preserve"> </w:t>
      </w:r>
      <w:r>
        <w:rPr>
          <w:bCs/>
          <w:b/>
        </w:rPr>
        <w:t xml:space="preserve">Kuwait City</w:t>
      </w:r>
      <w:r>
        <w:t xml:space="preserve">.</w:t>
      </w:r>
    </w:p>
    <w:p>
      <w:pPr>
        <w:numPr>
          <w:ilvl w:val="0"/>
          <w:numId w:val="1002"/>
        </w:numPr>
        <w:pStyle w:val="Compact"/>
      </w:pPr>
      <w:r>
        <w:rPr>
          <w:bCs/>
          <w:b/>
        </w:rPr>
        <w:t xml:space="preserve">Community Engagement:</w:t>
      </w:r>
      <w:r>
        <w:t xml:space="preserve"> </w:t>
      </w:r>
      <w:r>
        <w:t xml:space="preserve">Host baking workshops or tasting events to build a loyal community around the</w:t>
      </w:r>
      <w:r>
        <w:t xml:space="preserve"> </w:t>
      </w:r>
      <w:r>
        <w:rPr>
          <w:bCs/>
          <w:b/>
        </w:rPr>
        <w:t xml:space="preserve">Baker</w:t>
      </w:r>
      <w:r>
        <w:t xml:space="preserve"> </w:t>
      </w:r>
      <w:r>
        <w:t xml:space="preserve">brand.</w:t>
      </w:r>
    </w:p>
    <w:bookmarkEnd w:id="26"/>
    <w:bookmarkStart w:id="27" w:name="conclusion"/>
    <w:p>
      <w:pPr>
        <w:pStyle w:val="Heading2"/>
      </w:pPr>
      <w:r>
        <w:t xml:space="preserve">7. Conclusion</w:t>
      </w:r>
    </w:p>
    <w:p>
      <w:pPr>
        <w:pStyle w:val="FirstParagraph"/>
      </w:pPr>
      <w:r>
        <w:rPr>
          <w:bCs/>
          <w:b/>
        </w:rPr>
        <w:t xml:space="preserve">Overall Rating: 7.5 / 10</w:t>
      </w:r>
    </w:p>
    <w:p>
      <w:pPr>
        <w:pStyle w:val="BodyText"/>
      </w:pPr>
      <w:r>
        <w:rPr>
          <w:bCs/>
          <w:b/>
        </w:rPr>
        <w:t xml:space="preserve">Verdict:</w:t>
      </w:r>
      <w:r>
        <w:t xml:space="preserve"> </w:t>
      </w:r>
      <w:r>
        <w:t xml:space="preserve">Promising with Room for Growth</w:t>
      </w:r>
    </w:p>
    <w:p>
      <w:pPr>
        <w:pStyle w:val="BodyText"/>
      </w:pPr>
      <w:r>
        <w:t xml:space="preserve">In conclusion,</w:t>
      </w:r>
      <w:r>
        <w:t xml:space="preserve"> </w:t>
      </w:r>
      <w:r>
        <w:rPr>
          <w:bCs/>
          <w:b/>
        </w:rPr>
        <w:t xml:space="preserve">Baker</w:t>
      </w:r>
      <w:r>
        <w:t xml:space="preserve"> </w:t>
      </w:r>
      <w:r>
        <w:t xml:space="preserve">represents a solid addition to the culinary landscape of</w:t>
      </w:r>
      <w:r>
        <w:t xml:space="preserve"> </w:t>
      </w:r>
      <w:r>
        <w:rPr>
          <w:bCs/>
          <w:b/>
        </w:rPr>
        <w:t xml:space="preserve">Kuwait City</w:t>
      </w:r>
      <w:r>
        <w:t xml:space="preserve">. The commitment to quality baking is evident and appreciated by discerning customers. However, to transition from a popular spot to an industry benchmark,</w:t>
      </w:r>
      <w:r>
        <w:t xml:space="preserve"> </w:t>
      </w:r>
      <w:r>
        <w:rPr>
          <w:bCs/>
          <w:b/>
        </w:rPr>
        <w:t xml:space="preserve">Baker</w:t>
      </w:r>
      <w:r>
        <w:t xml:space="preserve"> </w:t>
      </w:r>
      <w:r>
        <w:t xml:space="preserve">must address the operational bottlenecks and deepen its cultural connection with the local market. This</w:t>
      </w:r>
      <w:r>
        <w:t xml:space="preserve"> </w:t>
      </w:r>
      <w:r>
        <w:rPr>
          <w:bCs/>
          <w:b/>
        </w:rPr>
        <w:t xml:space="preserve">Peer Review Report</w:t>
      </w:r>
      <w:r>
        <w:t xml:space="preserve"> </w:t>
      </w:r>
      <w:r>
        <w:t xml:space="preserve">serves as a roadmap for achieving that excellence. With the right strategic adjustments,</w:t>
      </w:r>
      <w:r>
        <w:t xml:space="preserve"> </w:t>
      </w:r>
      <w:r>
        <w:rPr>
          <w:bCs/>
          <w:b/>
        </w:rPr>
        <w:t xml:space="preserve">Baker</w:t>
      </w:r>
      <w:r>
        <w:t xml:space="preserve"> </w:t>
      </w:r>
      <w:r>
        <w:t xml:space="preserve">is well-positioned to thrive in the dynamic environment of</w:t>
      </w:r>
      <w:r>
        <w:t xml:space="preserve"> </w:t>
      </w:r>
      <w:r>
        <w:rPr>
          <w:bCs/>
          <w:b/>
        </w:rPr>
        <w:t xml:space="preserve">Kuwait City</w:t>
      </w:r>
      <w:r>
        <w:t xml:space="preserve">.</w:t>
      </w:r>
    </w:p>
    <w:bookmarkEnd w:id="27"/>
    <w:p>
      <w:pPr>
        <w:pStyle w:val="BodyText"/>
      </w:pPr>
      <w:r>
        <w:t xml:space="preserve">© 2023 Independent Peer Review Board. All rights reserved. This document is confidential and intended for the management of Baker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Kuwait City</dc:title>
  <dc:creator/>
  <dc:language>en</dc:language>
  <cp:keywords/>
  <dcterms:created xsi:type="dcterms:W3CDTF">2026-10-10T05:51:26Z</dcterms:created>
  <dcterms:modified xsi:type="dcterms:W3CDTF">2026-10-10T05:51:26Z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