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and Quality Assessment of Baker Services</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Quality Assurance Panel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operational standards, product quality, and market integration of a</w:t>
      </w:r>
      <w:r>
        <w:t xml:space="preserve"> </w:t>
      </w:r>
      <w:r>
        <w:rPr>
          <w:bCs/>
          <w:b/>
        </w:rPr>
        <w:t xml:space="preserve">Baker</w:t>
      </w:r>
      <w:r>
        <w:t xml:space="preserve"> </w:t>
      </w:r>
      <w:r>
        <w:t xml:space="preserve">operating within the bustling commercial landscape of</w:t>
      </w:r>
      <w:r>
        <w:t xml:space="preserve"> </w:t>
      </w:r>
      <w:r>
        <w:rPr>
          <w:bCs/>
          <w:b/>
        </w:rPr>
        <w:t xml:space="preserve">Morocco Casablanca</w:t>
      </w:r>
      <w:r>
        <w:t xml:space="preserve">. The review was conducted to assess compliance with local culinary traditions, international hygiene standards, and customer satisfaction metrics. Casablanca, as the economic hub of Morocco, presents a unique challenge for any baker due to its diverse population, high consumer expectations, and the deep-rooted cultural significance of bread and pastries.</w:t>
      </w:r>
    </w:p>
    <w:p>
      <w:pPr>
        <w:pStyle w:val="BodyText"/>
      </w:pPr>
      <w:r>
        <w:t xml:space="preserve">The findings indicate that while the Baker demonstrates strong technical skills and product consistency, there are areas requiring improvement in supply chain transparency and adaptation to local dietary preferences. This report outlines these findings in detail, offering actionable recommendations to enhance the Baker's standing in the Casablanca market.</w:t>
      </w:r>
    </w:p>
    <w:bookmarkEnd w:id="21"/>
    <w:bookmarkStart w:id="22" w:name="introduction-and-scope"/>
    <w:p>
      <w:pPr>
        <w:pStyle w:val="Heading2"/>
      </w:pPr>
      <w:r>
        <w:t xml:space="preserve">2. Introduction and Scope</w:t>
      </w:r>
    </w:p>
    <w:p>
      <w:pPr>
        <w:pStyle w:val="FirstParagraph"/>
      </w:pPr>
      <w:r>
        <w:t xml:space="preserve">The role of a</w:t>
      </w:r>
      <w:r>
        <w:t xml:space="preserve"> </w:t>
      </w:r>
      <w:r>
        <w:rPr>
          <w:bCs/>
          <w:b/>
        </w:rPr>
        <w:t xml:space="preserve">Baker</w:t>
      </w:r>
      <w:r>
        <w:t xml:space="preserve"> </w:t>
      </w:r>
      <w:r>
        <w:t xml:space="preserve">in</w:t>
      </w:r>
      <w:r>
        <w:t xml:space="preserve"> </w:t>
      </w:r>
      <w:r>
        <w:rPr>
          <w:bCs/>
          <w:b/>
        </w:rPr>
        <w:t xml:space="preserve">Morocco Casablanca</w:t>
      </w:r>
      <w:r>
        <w:t xml:space="preserve"> </w:t>
      </w:r>
      <w:r>
        <w:t xml:space="preserve">extends beyond mere food production; it is a cultural cornerstone. Bread, particularly Khobz, is a daily necessity, while pastries like Msemen and Baghrir are integral to social gatherings. This</w:t>
      </w:r>
      <w:r>
        <w:t xml:space="preserve"> </w:t>
      </w:r>
      <w:r>
        <w:rPr>
          <w:bCs/>
          <w:b/>
        </w:rPr>
        <w:t xml:space="preserve">Peer Review Report</w:t>
      </w:r>
      <w:r>
        <w:t xml:space="preserve"> </w:t>
      </w:r>
      <w:r>
        <w:t xml:space="preserve">evaluates the Baker's ability to balance traditional Moroccan baking techniques with modern efficiency and quality control.</w:t>
      </w:r>
    </w:p>
    <w:p>
      <w:pPr>
        <w:pStyle w:val="BodyText"/>
      </w:pPr>
      <w:r>
        <w:t xml:space="preserve">The scope of this review includes:</w:t>
      </w:r>
    </w:p>
    <w:p>
      <w:pPr>
        <w:numPr>
          <w:ilvl w:val="0"/>
          <w:numId w:val="1001"/>
        </w:numPr>
        <w:pStyle w:val="Compact"/>
      </w:pPr>
      <w:r>
        <w:t xml:space="preserve">Assessment of product quality and variety.</w:t>
      </w:r>
    </w:p>
    <w:p>
      <w:pPr>
        <w:numPr>
          <w:ilvl w:val="0"/>
          <w:numId w:val="1001"/>
        </w:numPr>
        <w:pStyle w:val="Compact"/>
      </w:pPr>
      <w:r>
        <w:t xml:space="preserve">Evaluation of hygiene and safety protocols.</w:t>
      </w:r>
    </w:p>
    <w:p>
      <w:pPr>
        <w:numPr>
          <w:ilvl w:val="0"/>
          <w:numId w:val="1001"/>
        </w:numPr>
        <w:pStyle w:val="Compact"/>
      </w:pPr>
      <w:r>
        <w:t xml:space="preserve">Analysis of customer service and market positioning.</w:t>
      </w:r>
    </w:p>
    <w:p>
      <w:pPr>
        <w:numPr>
          <w:ilvl w:val="0"/>
          <w:numId w:val="1001"/>
        </w:numPr>
        <w:pStyle w:val="Compact"/>
      </w:pPr>
      <w:r>
        <w:t xml:space="preserve">Review of operational efficiency and sustainability practices.</w:t>
      </w:r>
    </w:p>
    <w:bookmarkEnd w:id="22"/>
    <w:bookmarkStart w:id="23" w:name="product-quality-and-variety"/>
    <w:p>
      <w:pPr>
        <w:pStyle w:val="Heading2"/>
      </w:pPr>
      <w:r>
        <w:t xml:space="preserve">3. Product Quality and Variety</w:t>
      </w:r>
    </w:p>
    <w:p>
      <w:pPr>
        <w:pStyle w:val="FirstParagraph"/>
      </w:pPr>
      <w:r>
        <w:t xml:space="preserve">The Baker's product lineup was assessed for authenticity, taste, texture, and presentation. In</w:t>
      </w:r>
      <w:r>
        <w:t xml:space="preserve"> </w:t>
      </w:r>
      <w:r>
        <w:rPr>
          <w:bCs/>
          <w:b/>
        </w:rPr>
        <w:t xml:space="preserve">Morocco Casablanca</w:t>
      </w:r>
      <w:r>
        <w:t xml:space="preserve">, consumers are discerning and expect high-quality ingredients. The review found that the Baker excels in producing traditional breads, with a notable emphasis on freshness and proper fermentation techniques. The crust-to-crumb ratio in the Khobz was deemed excellent, reflecting a deep understanding of local preferences.</w:t>
      </w:r>
    </w:p>
    <w:p>
      <w:pPr>
        <w:pStyle w:val="BodyText"/>
      </w:pPr>
      <w:r>
        <w:t xml:space="preserve">However, the variety of pastries could be expanded to better cater to the cosmopolitan nature of Casablanca. While traditional items are well-executed, there is an opportunity to introduce fusion products that appeal to younger, urban consumers. The Peer Review Panel recommends a more diverse menu that includes both classic Moroccan sweets and contemporary options, ensuring the Baker remains competitive in a dynamic market.</w:t>
      </w:r>
    </w:p>
    <w:bookmarkEnd w:id="23"/>
    <w:bookmarkStart w:id="24" w:name="hygiene-and-safety-standards"/>
    <w:p>
      <w:pPr>
        <w:pStyle w:val="Heading2"/>
      </w:pPr>
      <w:r>
        <w:t xml:space="preserve">4. Hygiene and Safety Standards</w:t>
      </w:r>
    </w:p>
    <w:p>
      <w:pPr>
        <w:pStyle w:val="FirstParagraph"/>
      </w:pPr>
      <w:r>
        <w:t xml:space="preserve">Hygiene is a critical aspect of any food business, particularly in a densely populated city like</w:t>
      </w:r>
      <w:r>
        <w:t xml:space="preserve"> </w:t>
      </w:r>
      <w:r>
        <w:rPr>
          <w:bCs/>
          <w:b/>
        </w:rPr>
        <w:t xml:space="preserve">Morocco Casablanca</w:t>
      </w:r>
      <w:r>
        <w:t xml:space="preserve">. The</w:t>
      </w:r>
      <w:r>
        <w:t xml:space="preserve"> </w:t>
      </w:r>
      <w:r>
        <w:rPr>
          <w:bCs/>
          <w:b/>
        </w:rPr>
        <w:t xml:space="preserve">Peer Review Report</w:t>
      </w:r>
      <w:r>
        <w:t xml:space="preserve"> </w:t>
      </w:r>
      <w:r>
        <w:t xml:space="preserve">highlights that the Baker maintains a clean and organized workspace, adhering to basic health regulations. Regular inspections and staff training on hygiene protocols are evident.</w:t>
      </w:r>
    </w:p>
    <w:p>
      <w:pPr>
        <w:pStyle w:val="BodyText"/>
      </w:pPr>
      <w:r>
        <w:t xml:space="preserve">Nevertheless, there is room for improvement in waste management and pest control measures. The Panel recommends implementing a more rigorous cleaning schedule and investing in advanced pest control solutions to ensure the highest standards of food safety. Additionally, clear labeling of ingredients and allergens is essential to meet both local regulations and consumer expectations.</w:t>
      </w:r>
    </w:p>
    <w:bookmarkEnd w:id="24"/>
    <w:bookmarkStart w:id="25" w:name="customer-service-and-market-positioning"/>
    <w:p>
      <w:pPr>
        <w:pStyle w:val="Heading2"/>
      </w:pPr>
      <w:r>
        <w:t xml:space="preserve">5. Customer Service and Market Positioning</w:t>
      </w:r>
    </w:p>
    <w:p>
      <w:pPr>
        <w:pStyle w:val="FirstParagraph"/>
      </w:pPr>
      <w:r>
        <w:t xml:space="preserve">Customer service is a key differentiator in the competitive baking industry of</w:t>
      </w:r>
      <w:r>
        <w:t xml:space="preserve"> </w:t>
      </w:r>
      <w:r>
        <w:rPr>
          <w:bCs/>
          <w:b/>
        </w:rPr>
        <w:t xml:space="preserve">Morocco Casablanca</w:t>
      </w:r>
      <w:r>
        <w:t xml:space="preserve">. The Baker's staff was observed to be friendly and knowledgeable, providing a positive customer experience. However, the Peer Review Report notes that response times during peak hours could be improved to reduce customer wait times.</w:t>
      </w:r>
    </w:p>
    <w:p>
      <w:pPr>
        <w:pStyle w:val="BodyText"/>
      </w:pPr>
      <w:r>
        <w:t xml:space="preserve">In terms of market positioning, the Baker is well-regarded for its commitment to quality. Yet, there is a need for stronger branding and marketing efforts to increase visibility. Engaging with local communities, participating in food festivals, and leveraging social media platforms can help the Baker build a loyal customer base and enhance its reputation in Casablanca.</w:t>
      </w:r>
    </w:p>
    <w:bookmarkEnd w:id="25"/>
    <w:bookmarkStart w:id="26" w:name="X721b01ad1f68b9ebd350c523ef8d3384efdfea1"/>
    <w:p>
      <w:pPr>
        <w:pStyle w:val="Heading2"/>
      </w:pPr>
      <w:r>
        <w:t xml:space="preserve">6. Operational Efficiency and Sustainability</w:t>
      </w:r>
    </w:p>
    <w:p>
      <w:pPr>
        <w:pStyle w:val="FirstParagraph"/>
      </w:pPr>
      <w:r>
        <w:t xml:space="preserve">Operational efficiency is crucial for the long-term success of a</w:t>
      </w:r>
      <w:r>
        <w:t xml:space="preserve"> </w:t>
      </w:r>
      <w:r>
        <w:rPr>
          <w:bCs/>
          <w:b/>
        </w:rPr>
        <w:t xml:space="preserve">Baker</w:t>
      </w:r>
      <w:r>
        <w:t xml:space="preserve"> </w:t>
      </w:r>
      <w:r>
        <w:t xml:space="preserve">in</w:t>
      </w:r>
      <w:r>
        <w:t xml:space="preserve"> </w:t>
      </w:r>
      <w:r>
        <w:rPr>
          <w:bCs/>
          <w:b/>
        </w:rPr>
        <w:t xml:space="preserve">Morocco Casablanca</w:t>
      </w:r>
      <w:r>
        <w:t xml:space="preserve">. The review found that the Baker utilizes modern equipment and efficient workflows, resulting in consistent product output. However, energy consumption and waste reduction strategies could be optimized to align with global sustainability trends.</w:t>
      </w:r>
    </w:p>
    <w:p>
      <w:pPr>
        <w:pStyle w:val="BodyText"/>
      </w:pPr>
      <w:r>
        <w:t xml:space="preserve">The Peer Review Panel recommends adopting eco-friendly packaging materials and exploring partnerships with local suppliers to reduce the carbon footprint. Additionally, implementing a digital inventory management system can help minimize waste and improve cost efficiency.</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enhance the Baker's operations in</w:t>
      </w:r>
      <w:r>
        <w:t xml:space="preserve"> </w:t>
      </w:r>
      <w:r>
        <w:rPr>
          <w:bCs/>
          <w:b/>
        </w:rPr>
        <w:t xml:space="preserve">Morocco Casablanca</w:t>
      </w:r>
      <w:r>
        <w:t xml:space="preserve">:</w:t>
      </w:r>
    </w:p>
    <w:p>
      <w:pPr>
        <w:numPr>
          <w:ilvl w:val="0"/>
          <w:numId w:val="1002"/>
        </w:numPr>
        <w:pStyle w:val="Compact"/>
      </w:pPr>
      <w:r>
        <w:t xml:space="preserve">Expand the product range to include fusion pastries and dietary-specific options.</w:t>
      </w:r>
    </w:p>
    <w:p>
      <w:pPr>
        <w:numPr>
          <w:ilvl w:val="0"/>
          <w:numId w:val="1002"/>
        </w:numPr>
        <w:pStyle w:val="Compact"/>
      </w:pPr>
      <w:r>
        <w:t xml:space="preserve">Strengthen hygiene protocols with advanced pest control and waste management systems.</w:t>
      </w:r>
    </w:p>
    <w:p>
      <w:pPr>
        <w:numPr>
          <w:ilvl w:val="0"/>
          <w:numId w:val="1002"/>
        </w:numPr>
        <w:pStyle w:val="Compact"/>
      </w:pPr>
      <w:r>
        <w:t xml:space="preserve">Improve customer service efficiency during peak hours through staff training and process optimization.</w:t>
      </w:r>
    </w:p>
    <w:p>
      <w:pPr>
        <w:numPr>
          <w:ilvl w:val="0"/>
          <w:numId w:val="1002"/>
        </w:numPr>
        <w:pStyle w:val="Compact"/>
      </w:pPr>
      <w:r>
        <w:t xml:space="preserve">Invest in branding and marketing to increase market visibility and customer engagement.</w:t>
      </w:r>
    </w:p>
    <w:p>
      <w:pPr>
        <w:numPr>
          <w:ilvl w:val="0"/>
          <w:numId w:val="1002"/>
        </w:numPr>
        <w:pStyle w:val="Compact"/>
      </w:pPr>
      <w:r>
        <w:t xml:space="preserve">Adopt sustainable practices, including eco-friendly packaging and energy-efficient equipment.</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underscores the Baker's strong foundation in product quality and customer service within the vibrant market of</w:t>
      </w:r>
      <w:r>
        <w:t xml:space="preserve"> </w:t>
      </w:r>
      <w:r>
        <w:rPr>
          <w:bCs/>
          <w:b/>
        </w:rPr>
        <w:t xml:space="preserve">Morocco Casablanca</w:t>
      </w:r>
      <w:r>
        <w:t xml:space="preserve">. By addressing the identified areas for improvement, the Baker can further solidify its position as a leader in the local baking industry. The Panel is confident that with the implementation of these recommendations, the Baker will continue to thrive and contribute positively to the culinary landscape of Casablanca.</w:t>
      </w:r>
    </w:p>
    <w:bookmarkEnd w:id="28"/>
    <w:p>
      <w:pPr>
        <w:pStyle w:val="BodyText"/>
      </w:pPr>
      <w:r>
        <w:rPr>
          <w:bCs/>
          <w:b/>
        </w:rPr>
        <w:t xml:space="preserve">Disclaimer:</w:t>
      </w:r>
      <w:r>
        <w:t xml:space="preserve"> </w:t>
      </w:r>
      <w:r>
        <w:t xml:space="preserve">This Peer Review Report is intended for internal use and quality improvement purposes. All assessments are based on observations and data collected during the review period.</w:t>
      </w:r>
    </w:p>
    <w:p>
      <w:pPr>
        <w:pStyle w:val="BodyText"/>
      </w:pPr>
      <w:r>
        <w:t xml:space="preserve">© 2023 Independent Quality Assurance Panel.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Operations in Morocco Casablanca</dc:title>
  <dc:creator/>
  <dc:language>en</dc:language>
  <cp:keywords/>
  <dcterms:created xsi:type="dcterms:W3CDTF">2026-10-10T06:55:20Z</dcterms:created>
  <dcterms:modified xsi:type="dcterms:W3CDTF">2026-10-10T06:55:20Z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